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B8114" w14:textId="273D8EBA" w:rsidR="001B275B" w:rsidRPr="0054690D" w:rsidRDefault="0054690D" w:rsidP="008537C6">
      <w:pPr>
        <w:spacing w:after="240" w:line="276" w:lineRule="auto"/>
        <w:rPr>
          <w:rFonts w:ascii="Calibri" w:eastAsia="Times New Roman" w:hAnsi="Calibri" w:cs="Arial"/>
          <w:b/>
          <w:i/>
          <w:color w:val="000000" w:themeColor="text1"/>
          <w:sz w:val="24"/>
          <w:szCs w:val="24"/>
          <w:lang w:eastAsia="sv-SE"/>
        </w:rPr>
      </w:pPr>
      <w:r w:rsidRPr="0054690D">
        <w:rPr>
          <w:rFonts w:ascii="Calibri" w:eastAsia="Times New Roman" w:hAnsi="Calibri" w:cs="Arial"/>
          <w:b/>
          <w:color w:val="000000" w:themeColor="text1"/>
          <w:sz w:val="24"/>
          <w:szCs w:val="24"/>
          <w:lang w:eastAsia="sv-SE"/>
        </w:rPr>
        <w:t>2</w:t>
      </w:r>
      <w:r w:rsidR="00953F2D" w:rsidRPr="0054690D">
        <w:rPr>
          <w:rFonts w:ascii="Calibri" w:eastAsia="Times New Roman" w:hAnsi="Calibri" w:cs="Arial"/>
          <w:b/>
          <w:color w:val="000000" w:themeColor="text1"/>
          <w:sz w:val="24"/>
          <w:szCs w:val="24"/>
          <w:lang w:eastAsia="sv-SE"/>
        </w:rPr>
        <w:t>012VT. Max: 54,5p. Godkänt: 38p (70%).</w:t>
      </w:r>
      <w:r w:rsidR="00953F2D" w:rsidRPr="0054690D">
        <w:rPr>
          <w:rFonts w:ascii="Calibri" w:eastAsia="Times New Roman" w:hAnsi="Calibri" w:cs="Arial"/>
          <w:b/>
          <w:color w:val="000000" w:themeColor="text1"/>
          <w:sz w:val="24"/>
          <w:szCs w:val="24"/>
          <w:lang w:eastAsia="sv-SE"/>
        </w:rPr>
        <w:br/>
      </w:r>
      <w:r w:rsidR="001B275B" w:rsidRPr="0054690D">
        <w:rPr>
          <w:rFonts w:ascii="Calibri" w:eastAsia="Times New Roman" w:hAnsi="Calibri" w:cs="Arial"/>
          <w:b/>
          <w:color w:val="000000" w:themeColor="text1"/>
          <w:sz w:val="24"/>
          <w:szCs w:val="24"/>
          <w:lang w:eastAsia="sv-SE"/>
        </w:rPr>
        <w:t>2012HT. Max: 34p. Godkänt: 24p (70 %).</w:t>
      </w:r>
      <w:r w:rsidR="001B275B" w:rsidRPr="0054690D">
        <w:rPr>
          <w:rFonts w:ascii="Calibri" w:eastAsia="Times New Roman" w:hAnsi="Calibri" w:cs="Arial"/>
          <w:b/>
          <w:color w:val="000000" w:themeColor="text1"/>
          <w:sz w:val="24"/>
          <w:szCs w:val="24"/>
          <w:lang w:eastAsia="sv-SE"/>
        </w:rPr>
        <w:br/>
        <w:t>2012HT-1. Omtentamen. Max: 59p. Godkänt: 41p (70 %).</w:t>
      </w:r>
      <w:r w:rsidR="001B275B" w:rsidRPr="0054690D">
        <w:rPr>
          <w:rFonts w:ascii="Calibri" w:eastAsia="Times New Roman" w:hAnsi="Calibri" w:cs="Arial"/>
          <w:b/>
          <w:color w:val="000000" w:themeColor="text1"/>
          <w:sz w:val="24"/>
          <w:szCs w:val="24"/>
          <w:lang w:eastAsia="sv-SE"/>
        </w:rPr>
        <w:br/>
      </w:r>
      <w:r w:rsidR="00AA35E9" w:rsidRPr="0054690D">
        <w:rPr>
          <w:rFonts w:ascii="Calibri" w:eastAsia="Times New Roman" w:hAnsi="Calibri" w:cs="Arial"/>
          <w:b/>
          <w:color w:val="000000" w:themeColor="text1"/>
          <w:sz w:val="24"/>
          <w:szCs w:val="24"/>
          <w:lang w:eastAsia="sv-SE"/>
        </w:rPr>
        <w:t>2</w:t>
      </w:r>
      <w:r w:rsidR="0045496E" w:rsidRPr="0054690D">
        <w:rPr>
          <w:rFonts w:ascii="Calibri" w:eastAsia="Times New Roman" w:hAnsi="Calibri" w:cs="Arial"/>
          <w:b/>
          <w:color w:val="000000" w:themeColor="text1"/>
          <w:sz w:val="24"/>
          <w:szCs w:val="24"/>
          <w:lang w:eastAsia="sv-SE"/>
        </w:rPr>
        <w:t>013VT</w:t>
      </w:r>
      <w:r w:rsidR="0045496E" w:rsidRPr="0054690D">
        <w:rPr>
          <w:rFonts w:ascii="Calibri" w:eastAsia="Times New Roman" w:hAnsi="Calibri" w:cs="Arial"/>
          <w:b/>
          <w:color w:val="000000" w:themeColor="text1"/>
          <w:sz w:val="24"/>
          <w:szCs w:val="24"/>
          <w:lang w:eastAsia="sv-SE"/>
        </w:rPr>
        <w:br/>
        <w:t>2014HT</w:t>
      </w:r>
      <w:r w:rsidR="002C0F90" w:rsidRPr="0054690D">
        <w:rPr>
          <w:rFonts w:ascii="Calibri" w:eastAsia="Times New Roman" w:hAnsi="Calibri" w:cs="Arial"/>
          <w:b/>
          <w:color w:val="000000" w:themeColor="text1"/>
          <w:sz w:val="24"/>
          <w:szCs w:val="24"/>
          <w:lang w:eastAsia="sv-SE"/>
        </w:rPr>
        <w:br/>
      </w:r>
    </w:p>
    <w:p w14:paraId="0831AE69" w14:textId="3209A875" w:rsidR="00523526" w:rsidRPr="0054690D" w:rsidRDefault="00A536BB" w:rsidP="008537C6">
      <w:pPr>
        <w:spacing w:after="24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2013VT</w:t>
      </w:r>
      <w:r w:rsidR="00ED1FCE" w:rsidRPr="0054690D">
        <w:rPr>
          <w:rFonts w:ascii="Calibri" w:eastAsia="Times New Roman" w:hAnsi="Calibri" w:cs="Arial"/>
          <w:b/>
          <w:bCs/>
          <w:color w:val="000000" w:themeColor="text1"/>
          <w:sz w:val="24"/>
          <w:szCs w:val="24"/>
          <w:lang w:eastAsia="sv-SE"/>
        </w:rPr>
        <w:t xml:space="preserve"> 2014HT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Vilka symptom tillhör diagnosen “reumatoid artrit”?</w:t>
      </w:r>
    </w:p>
    <w:p w14:paraId="5589053D" w14:textId="704AF597" w:rsidR="00842A87" w:rsidRPr="00842A87" w:rsidRDefault="00842A87"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Reumafaktorena är positiva</w:t>
      </w:r>
    </w:p>
    <w:p w14:paraId="049AD838" w14:textId="4B414E4D" w:rsidR="00842A87" w:rsidRPr="00842A87" w:rsidRDefault="00842A87"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Morgonstelhet</w:t>
      </w:r>
    </w:p>
    <w:p w14:paraId="436594C4" w14:textId="1DA33AEB" w:rsidR="00842A87" w:rsidRPr="00842A87" w:rsidRDefault="00842A87"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Sek. Sjögrens symptom</w:t>
      </w:r>
    </w:p>
    <w:p w14:paraId="2B08F46D" w14:textId="7EBD3088" w:rsidR="00842A87" w:rsidRPr="00842A87" w:rsidRDefault="00842A87"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Symmetriska artriter</w:t>
      </w:r>
    </w:p>
    <w:p w14:paraId="47C18ABB" w14:textId="2FB906D2" w:rsidR="00523526" w:rsidRPr="00842A87" w:rsidRDefault="00842A87" w:rsidP="00A7013C">
      <w:pPr>
        <w:pStyle w:val="Liststycke"/>
        <w:numPr>
          <w:ilvl w:val="0"/>
          <w:numId w:val="16"/>
        </w:numPr>
        <w:spacing w:after="0" w:line="276" w:lineRule="auto"/>
        <w:rPr>
          <w:rFonts w:ascii="Calibri" w:eastAsia="Times New Roman" w:hAnsi="Calibri" w:cs="Arial"/>
          <w:b/>
          <w:color w:val="000000" w:themeColor="text1"/>
          <w:sz w:val="24"/>
          <w:szCs w:val="24"/>
          <w:lang w:eastAsia="sv-SE"/>
        </w:rPr>
      </w:pPr>
      <w:r w:rsidRPr="00842A87">
        <w:rPr>
          <w:rFonts w:ascii="Calibri" w:eastAsia="Times New Roman" w:hAnsi="Calibri" w:cs="Arial"/>
          <w:b/>
          <w:bCs/>
          <w:color w:val="000000" w:themeColor="text1"/>
          <w:sz w:val="24"/>
          <w:szCs w:val="24"/>
          <w:lang w:eastAsia="sv-SE"/>
        </w:rPr>
        <w:t>Radiologiska förändringar</w:t>
      </w:r>
      <w:r>
        <w:rPr>
          <w:rFonts w:ascii="Calibri" w:eastAsia="Times New Roman" w:hAnsi="Calibri" w:cs="Arial"/>
          <w:b/>
          <w:bCs/>
          <w:color w:val="000000" w:themeColor="text1"/>
          <w:sz w:val="24"/>
          <w:szCs w:val="24"/>
          <w:lang w:eastAsia="sv-SE"/>
        </w:rPr>
        <w:br/>
      </w:r>
    </w:p>
    <w:p w14:paraId="7AEC5AF4" w14:textId="5FDA96A9" w:rsidR="00ED1FCE" w:rsidRPr="0054690D" w:rsidRDefault="00ED1FCE"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2014HT</w:t>
      </w:r>
    </w:p>
    <w:p w14:paraId="442BD015" w14:textId="3DF7FE1E" w:rsidR="00ED1FCE" w:rsidRPr="0054690D" w:rsidRDefault="00ED1FCE"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Slemhinnereaktion på bilden är ett typiskt tecken av vilken sjukdom?</w:t>
      </w:r>
    </w:p>
    <w:p w14:paraId="236D6006" w14:textId="706152C5" w:rsidR="00947AD9" w:rsidRPr="0054690D" w:rsidRDefault="00947AD9" w:rsidP="008537C6">
      <w:pPr>
        <w:spacing w:after="0" w:line="276" w:lineRule="auto"/>
        <w:rPr>
          <w:rFonts w:ascii="Calibri" w:eastAsia="Times New Roman" w:hAnsi="Calibri" w:cs="Arial"/>
          <w:b/>
          <w:color w:val="000000" w:themeColor="text1"/>
          <w:sz w:val="24"/>
          <w:szCs w:val="24"/>
          <w:lang w:eastAsia="sv-SE"/>
        </w:rPr>
      </w:pPr>
      <w:r w:rsidRPr="0054690D">
        <w:rPr>
          <w:rFonts w:ascii="Calibri" w:hAnsi="Calibri"/>
          <w:b/>
          <w:noProof/>
          <w:color w:val="000000" w:themeColor="text1"/>
          <w:sz w:val="24"/>
          <w:szCs w:val="24"/>
          <w:lang w:eastAsia="sv-SE"/>
        </w:rPr>
        <w:drawing>
          <wp:inline distT="0" distB="0" distL="0" distR="0" wp14:anchorId="60B14414" wp14:editId="0B8D9E7E">
            <wp:extent cx="1514475" cy="1885950"/>
            <wp:effectExtent l="0" t="0" r="9525"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14475" cy="1885950"/>
                    </a:xfrm>
                    <a:prstGeom prst="rect">
                      <a:avLst/>
                    </a:prstGeom>
                  </pic:spPr>
                </pic:pic>
              </a:graphicData>
            </a:graphic>
          </wp:inline>
        </w:drawing>
      </w:r>
    </w:p>
    <w:p w14:paraId="4421244E" w14:textId="7ADAC750" w:rsidR="00842A87" w:rsidRPr="00842A87" w:rsidRDefault="00842A87" w:rsidP="00A7013C">
      <w:pPr>
        <w:pStyle w:val="Liststycke"/>
        <w:numPr>
          <w:ilvl w:val="0"/>
          <w:numId w:val="16"/>
        </w:numPr>
        <w:spacing w:after="0" w:line="276" w:lineRule="auto"/>
        <w:rPr>
          <w:rFonts w:ascii="Calibri" w:eastAsia="Times New Roman" w:hAnsi="Calibri" w:cs="Arial"/>
          <w:b/>
          <w:color w:val="000000" w:themeColor="text1"/>
          <w:sz w:val="24"/>
          <w:szCs w:val="24"/>
          <w:lang w:eastAsia="sv-SE"/>
        </w:rPr>
      </w:pPr>
      <w:r w:rsidRPr="00842A87">
        <w:rPr>
          <w:rFonts w:ascii="Calibri" w:eastAsia="Times New Roman" w:hAnsi="Calibri" w:cs="Arial"/>
          <w:b/>
          <w:color w:val="000000" w:themeColor="text1"/>
          <w:sz w:val="24"/>
          <w:szCs w:val="24"/>
          <w:lang w:eastAsia="sv-SE"/>
        </w:rPr>
        <w:t>Diabetes mellitus</w:t>
      </w:r>
    </w:p>
    <w:p w14:paraId="467A9DE0" w14:textId="2FD304CF" w:rsidR="00842A87" w:rsidRPr="00842A87" w:rsidRDefault="00842A87" w:rsidP="00A7013C">
      <w:pPr>
        <w:pStyle w:val="Liststycke"/>
        <w:numPr>
          <w:ilvl w:val="0"/>
          <w:numId w:val="16"/>
        </w:numPr>
        <w:spacing w:after="0" w:line="276" w:lineRule="auto"/>
        <w:rPr>
          <w:rFonts w:ascii="Calibri" w:eastAsia="Times New Roman" w:hAnsi="Calibri" w:cs="Arial"/>
          <w:b/>
          <w:color w:val="000000" w:themeColor="text1"/>
          <w:sz w:val="24"/>
          <w:szCs w:val="24"/>
          <w:lang w:eastAsia="sv-SE"/>
        </w:rPr>
      </w:pPr>
      <w:r w:rsidRPr="00842A87">
        <w:rPr>
          <w:rFonts w:ascii="Calibri" w:eastAsia="Times New Roman" w:hAnsi="Calibri" w:cs="Arial"/>
          <w:b/>
          <w:color w:val="000000" w:themeColor="text1"/>
          <w:sz w:val="24"/>
          <w:szCs w:val="24"/>
          <w:lang w:eastAsia="sv-SE"/>
        </w:rPr>
        <w:t>Kontaktallergi</w:t>
      </w:r>
    </w:p>
    <w:p w14:paraId="69077689" w14:textId="61D71CDF" w:rsidR="00842A87" w:rsidRPr="00842A87" w:rsidRDefault="00842A87" w:rsidP="00A7013C">
      <w:pPr>
        <w:pStyle w:val="Liststycke"/>
        <w:numPr>
          <w:ilvl w:val="0"/>
          <w:numId w:val="16"/>
        </w:numPr>
        <w:spacing w:after="0" w:line="276" w:lineRule="auto"/>
        <w:rPr>
          <w:rFonts w:ascii="Calibri" w:eastAsia="Times New Roman" w:hAnsi="Calibri" w:cs="Arial"/>
          <w:b/>
          <w:color w:val="000000" w:themeColor="text1"/>
          <w:sz w:val="24"/>
          <w:szCs w:val="24"/>
          <w:lang w:eastAsia="sv-SE"/>
        </w:rPr>
      </w:pPr>
      <w:r w:rsidRPr="00842A87">
        <w:rPr>
          <w:rFonts w:ascii="Calibri" w:eastAsia="Times New Roman" w:hAnsi="Calibri" w:cs="Arial"/>
          <w:b/>
          <w:color w:val="000000" w:themeColor="text1"/>
          <w:sz w:val="24"/>
          <w:szCs w:val="24"/>
          <w:lang w:eastAsia="sv-SE"/>
        </w:rPr>
        <w:t>Sjögren syndrom</w:t>
      </w:r>
    </w:p>
    <w:p w14:paraId="5E5B4FA4" w14:textId="5A21C041" w:rsidR="00842A87" w:rsidRPr="00842A87" w:rsidRDefault="00842A87" w:rsidP="00A7013C">
      <w:pPr>
        <w:pStyle w:val="Liststycke"/>
        <w:numPr>
          <w:ilvl w:val="0"/>
          <w:numId w:val="16"/>
        </w:numPr>
        <w:spacing w:after="0" w:line="276" w:lineRule="auto"/>
        <w:rPr>
          <w:rFonts w:ascii="Calibri" w:eastAsia="Times New Roman" w:hAnsi="Calibri" w:cs="Arial"/>
          <w:b/>
          <w:color w:val="000000" w:themeColor="text1"/>
          <w:sz w:val="24"/>
          <w:szCs w:val="24"/>
          <w:lang w:eastAsia="sv-SE"/>
        </w:rPr>
      </w:pPr>
      <w:r w:rsidRPr="00842A87">
        <w:rPr>
          <w:rFonts w:ascii="Calibri" w:eastAsia="Times New Roman" w:hAnsi="Calibri" w:cs="Arial"/>
          <w:b/>
          <w:color w:val="000000" w:themeColor="text1"/>
          <w:sz w:val="24"/>
          <w:szCs w:val="24"/>
          <w:lang w:eastAsia="sv-SE"/>
        </w:rPr>
        <w:t>Systemisk Lupus erythematosus</w:t>
      </w:r>
    </w:p>
    <w:p w14:paraId="5C36BD0C" w14:textId="4105E6F7" w:rsidR="00ED1FCE" w:rsidRPr="00842A87" w:rsidRDefault="00842A87" w:rsidP="00A7013C">
      <w:pPr>
        <w:pStyle w:val="Liststycke"/>
        <w:numPr>
          <w:ilvl w:val="0"/>
          <w:numId w:val="16"/>
        </w:numPr>
        <w:spacing w:after="0" w:line="276" w:lineRule="auto"/>
        <w:rPr>
          <w:rFonts w:ascii="Calibri" w:eastAsia="Times New Roman" w:hAnsi="Calibri" w:cs="Arial"/>
          <w:b/>
          <w:color w:val="000000" w:themeColor="text1"/>
          <w:sz w:val="24"/>
          <w:szCs w:val="24"/>
          <w:lang w:eastAsia="sv-SE"/>
        </w:rPr>
      </w:pPr>
      <w:r w:rsidRPr="00842A87">
        <w:rPr>
          <w:rFonts w:ascii="Calibri" w:eastAsia="Times New Roman" w:hAnsi="Calibri" w:cs="Arial"/>
          <w:b/>
          <w:color w:val="000000" w:themeColor="text1"/>
          <w:sz w:val="24"/>
          <w:szCs w:val="24"/>
          <w:lang w:eastAsia="sv-SE"/>
        </w:rPr>
        <w:t>Arteriell hypertoni</w:t>
      </w:r>
      <w:r w:rsidR="00973D4D" w:rsidRPr="00842A87">
        <w:rPr>
          <w:rFonts w:ascii="Calibri" w:eastAsia="Times New Roman" w:hAnsi="Calibri" w:cs="Arial"/>
          <w:b/>
          <w:color w:val="000000" w:themeColor="text1"/>
          <w:sz w:val="24"/>
          <w:szCs w:val="24"/>
          <w:lang w:eastAsia="sv-SE"/>
        </w:rPr>
        <w:br/>
      </w:r>
    </w:p>
    <w:p w14:paraId="66F411A8" w14:textId="336516C4" w:rsidR="00C17211" w:rsidRPr="0054690D" w:rsidRDefault="003B5CF5"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2012VT </w:t>
      </w:r>
      <w:r w:rsidR="00C17211" w:rsidRPr="0054690D">
        <w:rPr>
          <w:rFonts w:ascii="Calibri" w:eastAsia="Times New Roman" w:hAnsi="Calibri" w:cs="Arial"/>
          <w:b/>
          <w:color w:val="000000" w:themeColor="text1"/>
          <w:sz w:val="24"/>
          <w:szCs w:val="24"/>
          <w:lang w:eastAsia="sv-SE"/>
        </w:rPr>
        <w:t>2013VT</w:t>
      </w:r>
    </w:p>
    <w:p w14:paraId="3C563F2F" w14:textId="4B85E24E" w:rsidR="00523526"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Exanthem på bild 1 är ett typiskt tecken av vilken sjukdom</w:t>
      </w:r>
      <w:r w:rsidR="00C17211" w:rsidRPr="0054690D">
        <w:rPr>
          <w:rFonts w:ascii="Calibri" w:eastAsia="Times New Roman" w:hAnsi="Calibri" w:cs="Arial"/>
          <w:b/>
          <w:bCs/>
          <w:color w:val="000000" w:themeColor="text1"/>
          <w:sz w:val="24"/>
          <w:szCs w:val="24"/>
          <w:lang w:eastAsia="sv-SE"/>
        </w:rPr>
        <w:t>?</w:t>
      </w:r>
      <w:r w:rsidR="00C95AC4" w:rsidRPr="0054690D">
        <w:rPr>
          <w:rFonts w:ascii="Calibri" w:eastAsia="Times New Roman" w:hAnsi="Calibri" w:cs="Arial"/>
          <w:b/>
          <w:bCs/>
          <w:color w:val="000000" w:themeColor="text1"/>
          <w:sz w:val="24"/>
          <w:szCs w:val="24"/>
          <w:lang w:eastAsia="sv-SE"/>
        </w:rPr>
        <w:br/>
        <w:t>(Patient lider av vilken sjukdom?)</w:t>
      </w:r>
      <w:r w:rsidR="003B5CF5" w:rsidRPr="0054690D">
        <w:rPr>
          <w:rFonts w:ascii="Calibri" w:eastAsia="Times New Roman" w:hAnsi="Calibri" w:cs="Arial"/>
          <w:b/>
          <w:bCs/>
          <w:color w:val="000000" w:themeColor="text1"/>
          <w:sz w:val="24"/>
          <w:szCs w:val="24"/>
          <w:lang w:eastAsia="sv-SE"/>
        </w:rPr>
        <w:br/>
      </w:r>
      <w:r w:rsidR="003B5CF5" w:rsidRPr="0054690D">
        <w:rPr>
          <w:rFonts w:ascii="Calibri" w:eastAsia="Times New Roman" w:hAnsi="Calibri" w:cs="Arial"/>
          <w:b/>
          <w:bCs/>
          <w:color w:val="000000" w:themeColor="text1"/>
          <w:sz w:val="24"/>
          <w:szCs w:val="24"/>
          <w:lang w:eastAsia="sv-SE"/>
        </w:rPr>
        <w:lastRenderedPageBreak/>
        <w:t>(Fjärilsexanthem är ett typiskt tecken på vilken sjukdom?)</w:t>
      </w:r>
      <w:r w:rsidR="00C17211" w:rsidRPr="0054690D">
        <w:rPr>
          <w:rFonts w:ascii="Calibri" w:eastAsia="Times New Roman" w:hAnsi="Calibri" w:cs="Arial"/>
          <w:b/>
          <w:bCs/>
          <w:color w:val="000000" w:themeColor="text1"/>
          <w:sz w:val="24"/>
          <w:szCs w:val="24"/>
          <w:lang w:eastAsia="sv-SE"/>
        </w:rPr>
        <w:br/>
      </w:r>
      <w:r w:rsidR="00C17211" w:rsidRPr="0054690D">
        <w:rPr>
          <w:rFonts w:ascii="Calibri" w:hAnsi="Calibri" w:cs="Arial"/>
          <w:b/>
          <w:noProof/>
          <w:color w:val="000000" w:themeColor="text1"/>
          <w:sz w:val="24"/>
          <w:szCs w:val="24"/>
          <w:lang w:eastAsia="sv-SE"/>
        </w:rPr>
        <w:drawing>
          <wp:inline distT="0" distB="0" distL="0" distR="0" wp14:anchorId="10DAC548" wp14:editId="33CF062B">
            <wp:extent cx="1028700" cy="1162050"/>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28700" cy="1162050"/>
                    </a:xfrm>
                    <a:prstGeom prst="rect">
                      <a:avLst/>
                    </a:prstGeom>
                  </pic:spPr>
                </pic:pic>
              </a:graphicData>
            </a:graphic>
          </wp:inline>
        </w:drawing>
      </w:r>
    </w:p>
    <w:p w14:paraId="2DEF39B2" w14:textId="77777777" w:rsidR="00842A87" w:rsidRPr="00842A87" w:rsidRDefault="00842A87" w:rsidP="00842A87">
      <w:pPr>
        <w:spacing w:after="0" w:line="276" w:lineRule="auto"/>
        <w:textAlignment w:val="baseline"/>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w:t>
      </w:r>
      <w:r w:rsidRPr="00842A87">
        <w:rPr>
          <w:rFonts w:ascii="Calibri" w:eastAsia="Times New Roman" w:hAnsi="Calibri" w:cs="Arial"/>
          <w:b/>
          <w:bCs/>
          <w:color w:val="000000" w:themeColor="text1"/>
          <w:sz w:val="24"/>
          <w:szCs w:val="24"/>
          <w:lang w:eastAsia="sv-SE"/>
        </w:rPr>
        <w:tab/>
        <w:t>Sekundärt Sjögrens Syndrom</w:t>
      </w:r>
    </w:p>
    <w:p w14:paraId="4D85379B" w14:textId="77777777" w:rsidR="00842A87" w:rsidRPr="00842A87" w:rsidRDefault="00842A87" w:rsidP="00842A87">
      <w:pPr>
        <w:spacing w:after="0" w:line="276" w:lineRule="auto"/>
        <w:textAlignment w:val="baseline"/>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w:t>
      </w:r>
      <w:r w:rsidRPr="00842A87">
        <w:rPr>
          <w:rFonts w:ascii="Calibri" w:eastAsia="Times New Roman" w:hAnsi="Calibri" w:cs="Arial"/>
          <w:b/>
          <w:bCs/>
          <w:color w:val="000000" w:themeColor="text1"/>
          <w:sz w:val="24"/>
          <w:szCs w:val="24"/>
          <w:lang w:eastAsia="sv-SE"/>
        </w:rPr>
        <w:tab/>
        <w:t>Nickel kontaktallergi</w:t>
      </w:r>
    </w:p>
    <w:p w14:paraId="0AB31C43" w14:textId="77777777" w:rsidR="00842A87" w:rsidRPr="00842A87" w:rsidRDefault="00842A87" w:rsidP="00842A87">
      <w:pPr>
        <w:spacing w:after="0" w:line="276" w:lineRule="auto"/>
        <w:textAlignment w:val="baseline"/>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w:t>
      </w:r>
      <w:r w:rsidRPr="00842A87">
        <w:rPr>
          <w:rFonts w:ascii="Calibri" w:eastAsia="Times New Roman" w:hAnsi="Calibri" w:cs="Arial"/>
          <w:b/>
          <w:bCs/>
          <w:color w:val="000000" w:themeColor="text1"/>
          <w:sz w:val="24"/>
          <w:szCs w:val="24"/>
          <w:lang w:eastAsia="sv-SE"/>
        </w:rPr>
        <w:tab/>
        <w:t>Diabetes mellitus</w:t>
      </w:r>
    </w:p>
    <w:p w14:paraId="5C16E293" w14:textId="7D917DCD" w:rsidR="00842A87" w:rsidRPr="00842A87" w:rsidRDefault="00842A87" w:rsidP="00842A87">
      <w:pPr>
        <w:spacing w:after="0" w:line="276" w:lineRule="auto"/>
        <w:textAlignment w:val="baseline"/>
        <w:rPr>
          <w:rFonts w:ascii="Calibri" w:eastAsia="Times New Roman" w:hAnsi="Calibri" w:cs="Arial"/>
          <w:b/>
          <w:bCs/>
          <w:color w:val="000000" w:themeColor="text1"/>
          <w:sz w:val="24"/>
          <w:szCs w:val="24"/>
          <w:lang w:eastAsia="sv-SE"/>
        </w:rPr>
      </w:pPr>
      <w:r>
        <w:rPr>
          <w:rFonts w:ascii="Calibri" w:eastAsia="Times New Roman" w:hAnsi="Calibri" w:cs="Arial"/>
          <w:b/>
          <w:bCs/>
          <w:color w:val="000000" w:themeColor="text1"/>
          <w:sz w:val="24"/>
          <w:szCs w:val="24"/>
          <w:lang w:eastAsia="sv-SE"/>
        </w:rPr>
        <w:t>•</w:t>
      </w:r>
      <w:r>
        <w:rPr>
          <w:rFonts w:ascii="Calibri" w:eastAsia="Times New Roman" w:hAnsi="Calibri" w:cs="Arial"/>
          <w:b/>
          <w:bCs/>
          <w:color w:val="000000" w:themeColor="text1"/>
          <w:sz w:val="24"/>
          <w:szCs w:val="24"/>
          <w:lang w:eastAsia="sv-SE"/>
        </w:rPr>
        <w:tab/>
        <w:t>Arteriell hypertoni</w:t>
      </w:r>
    </w:p>
    <w:p w14:paraId="0B24E955" w14:textId="51940EB8" w:rsidR="00AE01C3" w:rsidRPr="0054690D" w:rsidRDefault="00842A87" w:rsidP="00842A87">
      <w:pPr>
        <w:spacing w:after="0" w:line="276" w:lineRule="auto"/>
        <w:textAlignment w:val="baseline"/>
        <w:rPr>
          <w:rFonts w:ascii="Calibri" w:eastAsia="Times New Roman" w:hAnsi="Calibri" w:cs="Arial"/>
          <w:b/>
          <w:bCs/>
          <w:color w:val="000000" w:themeColor="text1"/>
          <w:sz w:val="24"/>
          <w:szCs w:val="24"/>
          <w:lang w:eastAsia="sv-SE"/>
        </w:rPr>
      </w:pPr>
      <w:r w:rsidRPr="00842A87">
        <w:rPr>
          <w:rFonts w:ascii="Calibri" w:eastAsia="Times New Roman" w:hAnsi="Calibri" w:cs="Arial"/>
          <w:b/>
          <w:bCs/>
          <w:color w:val="000000" w:themeColor="text1"/>
          <w:sz w:val="24"/>
          <w:szCs w:val="24"/>
          <w:lang w:eastAsia="sv-SE"/>
        </w:rPr>
        <w:t>•</w:t>
      </w:r>
      <w:r w:rsidRPr="00842A87">
        <w:rPr>
          <w:rFonts w:ascii="Calibri" w:eastAsia="Times New Roman" w:hAnsi="Calibri" w:cs="Arial"/>
          <w:b/>
          <w:bCs/>
          <w:color w:val="000000" w:themeColor="text1"/>
          <w:sz w:val="24"/>
          <w:szCs w:val="24"/>
          <w:lang w:eastAsia="sv-SE"/>
        </w:rPr>
        <w:tab/>
        <w:t>Systematisk Lupus Erythematosus</w:t>
      </w:r>
      <w:r>
        <w:rPr>
          <w:rFonts w:ascii="Calibri" w:eastAsia="Times New Roman" w:hAnsi="Calibri" w:cs="Arial"/>
          <w:b/>
          <w:bCs/>
          <w:color w:val="000000" w:themeColor="text1"/>
          <w:sz w:val="24"/>
          <w:szCs w:val="24"/>
          <w:lang w:eastAsia="sv-SE"/>
        </w:rPr>
        <w:br/>
      </w:r>
    </w:p>
    <w:p w14:paraId="181492E7" w14:textId="6B4227B3" w:rsidR="00AE01C3" w:rsidRPr="0054690D" w:rsidRDefault="00AE01C3"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Patient lider av vad?</w:t>
      </w:r>
    </w:p>
    <w:p w14:paraId="5F30B950" w14:textId="24A8086A" w:rsidR="00AE01C3" w:rsidRPr="0054690D" w:rsidRDefault="00AE01C3"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hAnsi="Calibri"/>
          <w:b/>
          <w:noProof/>
          <w:color w:val="000000" w:themeColor="text1"/>
          <w:sz w:val="24"/>
          <w:szCs w:val="24"/>
          <w:lang w:eastAsia="sv-SE"/>
        </w:rPr>
        <w:drawing>
          <wp:inline distT="0" distB="0" distL="0" distR="0" wp14:anchorId="712012B0" wp14:editId="3FDCEE58">
            <wp:extent cx="3333750" cy="1556971"/>
            <wp:effectExtent l="0" t="0" r="0" b="5715"/>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4702" cy="1562086"/>
                    </a:xfrm>
                    <a:prstGeom prst="rect">
                      <a:avLst/>
                    </a:prstGeom>
                  </pic:spPr>
                </pic:pic>
              </a:graphicData>
            </a:graphic>
          </wp:inline>
        </w:drawing>
      </w:r>
    </w:p>
    <w:p w14:paraId="19B089ED" w14:textId="591B41F5" w:rsidR="00AE01C3" w:rsidRPr="0054690D" w:rsidRDefault="00AE01C3" w:rsidP="00A7013C">
      <w:pPr>
        <w:pStyle w:val="Liststycke"/>
        <w:numPr>
          <w:ilvl w:val="0"/>
          <w:numId w:val="12"/>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Nickel kontaktallergi</w:t>
      </w:r>
    </w:p>
    <w:p w14:paraId="48C2213D"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p>
    <w:p w14:paraId="5A820796" w14:textId="77777777" w:rsidR="00C17211" w:rsidRPr="0054690D" w:rsidRDefault="00C17211"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2013VT</w:t>
      </w:r>
    </w:p>
    <w:p w14:paraId="625DE8C3" w14:textId="5BDAD016" w:rsidR="005E1693" w:rsidRPr="005E1693" w:rsidRDefault="00595A02" w:rsidP="005E1693">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Vilka faktorer sku</w:t>
      </w:r>
      <w:r w:rsidR="00023C48" w:rsidRPr="0054690D">
        <w:rPr>
          <w:rFonts w:ascii="Calibri" w:eastAsia="Times New Roman" w:hAnsi="Calibri" w:cs="Arial"/>
          <w:b/>
          <w:bCs/>
          <w:color w:val="000000" w:themeColor="text1"/>
          <w:sz w:val="24"/>
          <w:szCs w:val="24"/>
          <w:lang w:eastAsia="sv-SE"/>
        </w:rPr>
        <w:t xml:space="preserve">lle kunna utlösa ett </w:t>
      </w:r>
      <w:r w:rsidR="00523526" w:rsidRPr="0054690D">
        <w:rPr>
          <w:rFonts w:ascii="Calibri" w:eastAsia="Times New Roman" w:hAnsi="Calibri" w:cs="Arial"/>
          <w:b/>
          <w:bCs/>
          <w:color w:val="000000" w:themeColor="text1"/>
          <w:sz w:val="24"/>
          <w:szCs w:val="24"/>
          <w:lang w:eastAsia="sv-SE"/>
        </w:rPr>
        <w:t>akut astmafall</w:t>
      </w:r>
      <w:r w:rsidR="00023C48" w:rsidRPr="0054690D">
        <w:rPr>
          <w:rFonts w:ascii="Calibri" w:eastAsia="Times New Roman" w:hAnsi="Calibri" w:cs="Arial"/>
          <w:b/>
          <w:bCs/>
          <w:color w:val="000000" w:themeColor="text1"/>
          <w:sz w:val="24"/>
          <w:szCs w:val="24"/>
          <w:lang w:eastAsia="sv-SE"/>
        </w:rPr>
        <w:t>?</w:t>
      </w:r>
    </w:p>
    <w:p w14:paraId="47B779EC" w14:textId="517C8A5B"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Latex</w:t>
      </w:r>
    </w:p>
    <w:p w14:paraId="64CD40F4" w14:textId="59026958"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Kall luft</w:t>
      </w:r>
    </w:p>
    <w:p w14:paraId="3141B1E6" w14:textId="7BB522FC"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Starka dofter</w:t>
      </w:r>
    </w:p>
    <w:p w14:paraId="4052958D" w14:textId="232E67F8"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Hypoglykemi</w:t>
      </w:r>
    </w:p>
    <w:p w14:paraId="08B28B81" w14:textId="03AF2334" w:rsidR="00973D4D"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Stress</w:t>
      </w:r>
      <w:r>
        <w:rPr>
          <w:rFonts w:ascii="Calibri" w:eastAsia="Times New Roman" w:hAnsi="Calibri" w:cs="Arial"/>
          <w:b/>
          <w:bCs/>
          <w:color w:val="000000" w:themeColor="text1"/>
          <w:sz w:val="24"/>
          <w:szCs w:val="24"/>
          <w:lang w:eastAsia="sv-SE"/>
        </w:rPr>
        <w:br/>
      </w:r>
    </w:p>
    <w:p w14:paraId="5B293ADC" w14:textId="180EEE54" w:rsidR="00973D4D" w:rsidRPr="0054690D" w:rsidRDefault="00973D4D"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2014HT</w:t>
      </w:r>
    </w:p>
    <w:p w14:paraId="5A58B46F" w14:textId="747DCB25" w:rsidR="00973D4D" w:rsidRPr="0054690D" w:rsidRDefault="00973D4D"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Vilka faktorer skulle </w:t>
      </w:r>
      <w:r w:rsidRPr="0054690D">
        <w:rPr>
          <w:rFonts w:ascii="Calibri" w:eastAsia="Times New Roman" w:hAnsi="Calibri" w:cs="Arial"/>
          <w:b/>
          <w:bCs/>
          <w:i/>
          <w:color w:val="000000" w:themeColor="text1"/>
          <w:sz w:val="24"/>
          <w:szCs w:val="24"/>
          <w:u w:val="single"/>
          <w:lang w:eastAsia="sv-SE"/>
        </w:rPr>
        <w:t>ej</w:t>
      </w:r>
      <w:r w:rsidRPr="0054690D">
        <w:rPr>
          <w:rFonts w:ascii="Calibri" w:eastAsia="Times New Roman" w:hAnsi="Calibri" w:cs="Arial"/>
          <w:b/>
          <w:bCs/>
          <w:color w:val="000000" w:themeColor="text1"/>
          <w:sz w:val="24"/>
          <w:szCs w:val="24"/>
          <w:lang w:eastAsia="sv-SE"/>
        </w:rPr>
        <w:t xml:space="preserve"> kunna utlösa ett akut astmafall?</w:t>
      </w:r>
    </w:p>
    <w:p w14:paraId="46A062BC" w14:textId="257135BC"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Latex</w:t>
      </w:r>
    </w:p>
    <w:p w14:paraId="11F8A589" w14:textId="041A923C"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Vitaminbrist</w:t>
      </w:r>
    </w:p>
    <w:p w14:paraId="0AF32714" w14:textId="566DB0DA"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Kall luft</w:t>
      </w:r>
    </w:p>
    <w:p w14:paraId="2D2EE77C" w14:textId="1C864FA8"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Stress</w:t>
      </w:r>
    </w:p>
    <w:p w14:paraId="25583F7D" w14:textId="0B3F219E" w:rsidR="00523526"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Hypoglykemi</w:t>
      </w:r>
    </w:p>
    <w:p w14:paraId="233F06A8" w14:textId="77777777" w:rsidR="005E1693" w:rsidRPr="0054690D" w:rsidRDefault="005E1693" w:rsidP="005E1693">
      <w:pPr>
        <w:spacing w:after="0" w:line="276" w:lineRule="auto"/>
        <w:rPr>
          <w:rFonts w:ascii="Calibri" w:eastAsia="Times New Roman" w:hAnsi="Calibri" w:cs="Arial"/>
          <w:b/>
          <w:color w:val="000000" w:themeColor="text1"/>
          <w:sz w:val="24"/>
          <w:szCs w:val="24"/>
          <w:lang w:eastAsia="sv-SE"/>
        </w:rPr>
      </w:pPr>
    </w:p>
    <w:p w14:paraId="45886D76" w14:textId="16FA167B" w:rsidR="00523526" w:rsidRPr="0054690D" w:rsidRDefault="003B7AB7"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2012VT </w:t>
      </w:r>
      <w:r w:rsidR="00F574E8" w:rsidRPr="0054690D">
        <w:rPr>
          <w:rFonts w:ascii="Calibri" w:eastAsia="Times New Roman" w:hAnsi="Calibri" w:cs="Arial"/>
          <w:b/>
          <w:color w:val="000000" w:themeColor="text1"/>
          <w:sz w:val="24"/>
          <w:szCs w:val="24"/>
          <w:lang w:eastAsia="sv-SE"/>
        </w:rPr>
        <w:t xml:space="preserve">2012HT-1 </w:t>
      </w:r>
      <w:r w:rsidR="00523526" w:rsidRPr="0054690D">
        <w:rPr>
          <w:rFonts w:ascii="Calibri" w:eastAsia="Times New Roman" w:hAnsi="Calibri" w:cs="Arial"/>
          <w:b/>
          <w:color w:val="000000" w:themeColor="text1"/>
          <w:sz w:val="24"/>
          <w:szCs w:val="24"/>
          <w:lang w:eastAsia="sv-SE"/>
        </w:rPr>
        <w:t>2013VT</w:t>
      </w:r>
    </w:p>
    <w:p w14:paraId="1DDC138C" w14:textId="77777777" w:rsidR="00523526"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Möjliga följdsjukdomar av Diabetes mellitus är:</w:t>
      </w:r>
    </w:p>
    <w:p w14:paraId="15675513" w14:textId="0BA39391" w:rsidR="00F574E8" w:rsidRPr="0054690D" w:rsidRDefault="00F574E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lastRenderedPageBreak/>
        <w:t>(</w:t>
      </w:r>
      <w:r w:rsidRPr="0054690D">
        <w:rPr>
          <w:rFonts w:ascii="Calibri" w:eastAsia="Times New Roman" w:hAnsi="Calibri" w:cs="Arial"/>
          <w:b/>
          <w:bCs/>
          <w:color w:val="000000" w:themeColor="text1"/>
          <w:sz w:val="24"/>
          <w:szCs w:val="24"/>
          <w:lang w:eastAsia="sv-SE"/>
        </w:rPr>
        <w:t>Nämn 3 möjliga följdsjukdomar av diabetes mellitus</w:t>
      </w:r>
      <w:r w:rsidRPr="0054690D">
        <w:rPr>
          <w:rFonts w:ascii="Calibri" w:eastAsia="Times New Roman" w:hAnsi="Calibri" w:cs="Arial"/>
          <w:b/>
          <w:color w:val="000000" w:themeColor="text1"/>
          <w:sz w:val="24"/>
          <w:szCs w:val="24"/>
          <w:lang w:eastAsia="sv-SE"/>
        </w:rPr>
        <w:t>)</w:t>
      </w:r>
    </w:p>
    <w:p w14:paraId="521FECFA" w14:textId="0D107E74"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Mikroangiopathie</w:t>
      </w:r>
    </w:p>
    <w:p w14:paraId="2DD31DE5" w14:textId="38562334"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Katarakt</w:t>
      </w:r>
    </w:p>
    <w:p w14:paraId="172EA353" w14:textId="33D401B8"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Arteriosklerose</w:t>
      </w:r>
    </w:p>
    <w:p w14:paraId="733C656A" w14:textId="7A0246DA"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Neuropathie</w:t>
      </w:r>
    </w:p>
    <w:p w14:paraId="6F0B9189" w14:textId="4A0C6662" w:rsidR="005E1693" w:rsidRPr="005E1693" w:rsidRDefault="005E1693" w:rsidP="00A7013C">
      <w:pPr>
        <w:pStyle w:val="Liststycke"/>
        <w:numPr>
          <w:ilvl w:val="0"/>
          <w:numId w:val="16"/>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Retinopathie</w:t>
      </w:r>
    </w:p>
    <w:p w14:paraId="526C85BA" w14:textId="079CC4E2" w:rsidR="00523526" w:rsidRPr="005E1693" w:rsidRDefault="005E1693" w:rsidP="00A7013C">
      <w:pPr>
        <w:pStyle w:val="Liststycke"/>
        <w:numPr>
          <w:ilvl w:val="0"/>
          <w:numId w:val="17"/>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Nephropathie</w:t>
      </w:r>
      <w:r w:rsidR="00346665" w:rsidRPr="005E1693">
        <w:rPr>
          <w:rFonts w:ascii="Calibri" w:eastAsia="Times New Roman" w:hAnsi="Calibri" w:cs="Arial"/>
          <w:b/>
          <w:bCs/>
          <w:color w:val="000000" w:themeColor="text1"/>
          <w:sz w:val="24"/>
          <w:szCs w:val="24"/>
          <w:lang w:eastAsia="sv-SE"/>
        </w:rPr>
        <w:br/>
      </w:r>
    </w:p>
    <w:p w14:paraId="7CE0B458" w14:textId="4BB15595" w:rsidR="00322361" w:rsidRPr="0054690D" w:rsidRDefault="00322361" w:rsidP="00A7013C">
      <w:pPr>
        <w:numPr>
          <w:ilvl w:val="0"/>
          <w:numId w:val="1"/>
        </w:numPr>
        <w:spacing w:after="0" w:line="276" w:lineRule="auto"/>
        <w:textAlignment w:val="baseline"/>
        <w:rPr>
          <w:rFonts w:ascii="Calibri" w:eastAsia="Times New Roman" w:hAnsi="Calibri" w:cs="Arial"/>
          <w:b/>
          <w:bCs/>
          <w:i/>
          <w:color w:val="000000" w:themeColor="text1"/>
          <w:sz w:val="24"/>
          <w:szCs w:val="24"/>
          <w:lang w:eastAsia="sv-SE"/>
        </w:rPr>
      </w:pPr>
      <w:r w:rsidRPr="0054690D">
        <w:rPr>
          <w:rFonts w:ascii="Calibri" w:eastAsia="Times New Roman" w:hAnsi="Calibri" w:cs="Arial"/>
          <w:b/>
          <w:bCs/>
          <w:i/>
          <w:color w:val="000000" w:themeColor="text1"/>
          <w:sz w:val="24"/>
          <w:szCs w:val="24"/>
          <w:lang w:eastAsia="sv-SE"/>
        </w:rPr>
        <w:t>(+ H</w:t>
      </w:r>
      <w:r w:rsidRPr="0054690D">
        <w:rPr>
          <w:rFonts w:ascii="Calibri" w:eastAsia="Times New Roman" w:hAnsi="Calibri" w:cs="Arial"/>
          <w:b/>
          <w:i/>
          <w:color w:val="000000" w:themeColor="text1"/>
          <w:sz w:val="24"/>
          <w:szCs w:val="24"/>
          <w:lang w:eastAsia="sv-SE"/>
        </w:rPr>
        <w:t>udförändringar)</w:t>
      </w:r>
    </w:p>
    <w:p w14:paraId="76519391" w14:textId="6824ABB4" w:rsidR="00E6153A" w:rsidRPr="0054690D" w:rsidRDefault="00E6153A" w:rsidP="008537C6">
      <w:pPr>
        <w:spacing w:after="0" w:line="276" w:lineRule="auto"/>
        <w:textAlignment w:val="baseline"/>
        <w:rPr>
          <w:rFonts w:ascii="Calibri" w:eastAsia="Times New Roman" w:hAnsi="Calibri" w:cs="Arial"/>
          <w:b/>
          <w:bCs/>
          <w:color w:val="000000" w:themeColor="text1"/>
          <w:sz w:val="24"/>
          <w:szCs w:val="24"/>
          <w:lang w:eastAsia="sv-SE"/>
        </w:rPr>
      </w:pPr>
    </w:p>
    <w:p w14:paraId="0985AC03" w14:textId="7A14AAFE" w:rsidR="00E6153A" w:rsidRPr="0054690D" w:rsidRDefault="00E6153A"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2014HT</w:t>
      </w:r>
      <w:r w:rsidRPr="0054690D">
        <w:rPr>
          <w:rFonts w:ascii="Calibri" w:eastAsia="Times New Roman" w:hAnsi="Calibri" w:cs="Arial"/>
          <w:b/>
          <w:bCs/>
          <w:color w:val="000000" w:themeColor="text1"/>
          <w:sz w:val="24"/>
          <w:szCs w:val="24"/>
          <w:lang w:eastAsia="sv-SE"/>
        </w:rPr>
        <w:br/>
        <w:t xml:space="preserve">Möjliga följdsjukdomar av Diabetes mellitus är </w:t>
      </w:r>
      <w:r w:rsidRPr="0054690D">
        <w:rPr>
          <w:rFonts w:ascii="Calibri" w:eastAsia="Times New Roman" w:hAnsi="Calibri" w:cs="Arial"/>
          <w:b/>
          <w:bCs/>
          <w:i/>
          <w:color w:val="000000" w:themeColor="text1"/>
          <w:sz w:val="24"/>
          <w:szCs w:val="24"/>
          <w:u w:val="single"/>
          <w:lang w:eastAsia="sv-SE"/>
        </w:rPr>
        <w:t>ej</w:t>
      </w:r>
      <w:r w:rsidRPr="0054690D">
        <w:rPr>
          <w:rFonts w:ascii="Calibri" w:eastAsia="Times New Roman" w:hAnsi="Calibri" w:cs="Arial"/>
          <w:b/>
          <w:bCs/>
          <w:color w:val="000000" w:themeColor="text1"/>
          <w:sz w:val="24"/>
          <w:szCs w:val="24"/>
          <w:lang w:eastAsia="sv-SE"/>
        </w:rPr>
        <w:t>:</w:t>
      </w:r>
    </w:p>
    <w:p w14:paraId="7B9EE58D" w14:textId="3C9F2CD9"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Nephropatie</w:t>
      </w:r>
    </w:p>
    <w:p w14:paraId="19D93CA0" w14:textId="2A644FA1"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Artros</w:t>
      </w:r>
    </w:p>
    <w:p w14:paraId="3DF776E7" w14:textId="5CA5F0A4"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Migrän</w:t>
      </w:r>
    </w:p>
    <w:p w14:paraId="59995F46" w14:textId="030A9EFE"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Mikroangiopathie</w:t>
      </w:r>
    </w:p>
    <w:p w14:paraId="6BE8D4B9" w14:textId="7E2912D6" w:rsidR="005E1693"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Retinopathie</w:t>
      </w:r>
    </w:p>
    <w:p w14:paraId="285321CA" w14:textId="31929711" w:rsidR="00523526" w:rsidRPr="005E1693" w:rsidRDefault="005E1693" w:rsidP="00A7013C">
      <w:pPr>
        <w:pStyle w:val="Liststycke"/>
        <w:numPr>
          <w:ilvl w:val="0"/>
          <w:numId w:val="16"/>
        </w:num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Arteriosklerose</w:t>
      </w:r>
    </w:p>
    <w:p w14:paraId="61E202B9" w14:textId="77777777" w:rsidR="005E1693" w:rsidRPr="0054690D" w:rsidRDefault="005E1693" w:rsidP="005E1693">
      <w:pPr>
        <w:spacing w:after="0" w:line="276" w:lineRule="auto"/>
        <w:rPr>
          <w:rFonts w:ascii="Calibri" w:eastAsia="Times New Roman" w:hAnsi="Calibri" w:cs="Arial"/>
          <w:b/>
          <w:color w:val="000000" w:themeColor="text1"/>
          <w:sz w:val="24"/>
          <w:szCs w:val="24"/>
          <w:lang w:eastAsia="sv-SE"/>
        </w:rPr>
      </w:pPr>
    </w:p>
    <w:p w14:paraId="18440778" w14:textId="77777777" w:rsidR="00A536BB" w:rsidRPr="0054690D" w:rsidRDefault="00A536BB"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2013VT</w:t>
      </w:r>
    </w:p>
    <w:p w14:paraId="04DF4C35"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För att behandla en anafylaxi används </w:t>
      </w:r>
      <w:r w:rsidRPr="0054690D">
        <w:rPr>
          <w:rFonts w:ascii="Calibri" w:eastAsia="Times New Roman" w:hAnsi="Calibri" w:cs="Arial"/>
          <w:b/>
          <w:bCs/>
          <w:i/>
          <w:color w:val="000000" w:themeColor="text1"/>
          <w:sz w:val="24"/>
          <w:szCs w:val="24"/>
          <w:u w:val="single"/>
          <w:lang w:eastAsia="sv-SE"/>
        </w:rPr>
        <w:t>ej</w:t>
      </w:r>
      <w:r w:rsidRPr="0054690D">
        <w:rPr>
          <w:rFonts w:ascii="Calibri" w:eastAsia="Times New Roman" w:hAnsi="Calibri" w:cs="Arial"/>
          <w:b/>
          <w:bCs/>
          <w:color w:val="000000" w:themeColor="text1"/>
          <w:sz w:val="24"/>
          <w:szCs w:val="24"/>
          <w:lang w:eastAsia="sv-SE"/>
        </w:rPr>
        <w:t>:</w:t>
      </w:r>
    </w:p>
    <w:p w14:paraId="6073CB04" w14:textId="21EFF7C1" w:rsidR="005E1693" w:rsidRPr="005E1693" w:rsidRDefault="005E1693" w:rsidP="00A7013C">
      <w:pPr>
        <w:pStyle w:val="Liststycke"/>
        <w:numPr>
          <w:ilvl w:val="0"/>
          <w:numId w:val="18"/>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Betablocker</w:t>
      </w:r>
    </w:p>
    <w:p w14:paraId="5540386F" w14:textId="623B74D9" w:rsidR="005E1693" w:rsidRPr="005E1693" w:rsidRDefault="005E1693" w:rsidP="00A7013C">
      <w:pPr>
        <w:pStyle w:val="Liststycke"/>
        <w:numPr>
          <w:ilvl w:val="0"/>
          <w:numId w:val="18"/>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Glukos</w:t>
      </w:r>
    </w:p>
    <w:p w14:paraId="1BC1EE51" w14:textId="58BF97EE" w:rsidR="005E1693" w:rsidRPr="005E1693" w:rsidRDefault="005E1693" w:rsidP="00A7013C">
      <w:pPr>
        <w:pStyle w:val="Liststycke"/>
        <w:numPr>
          <w:ilvl w:val="0"/>
          <w:numId w:val="18"/>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Adrenalin</w:t>
      </w:r>
    </w:p>
    <w:p w14:paraId="79E053CB" w14:textId="5081BDE7" w:rsidR="005E1693" w:rsidRPr="005E1693" w:rsidRDefault="005E1693" w:rsidP="00A7013C">
      <w:pPr>
        <w:pStyle w:val="Liststycke"/>
        <w:numPr>
          <w:ilvl w:val="0"/>
          <w:numId w:val="18"/>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Glucocorticoid</w:t>
      </w:r>
    </w:p>
    <w:p w14:paraId="7A7558EE" w14:textId="5EE2FE59" w:rsidR="00CE3C06" w:rsidRPr="005E1693" w:rsidRDefault="005E1693" w:rsidP="00A7013C">
      <w:pPr>
        <w:pStyle w:val="Liststycke"/>
        <w:numPr>
          <w:ilvl w:val="0"/>
          <w:numId w:val="18"/>
        </w:num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Antihistaminika</w:t>
      </w:r>
      <w:r>
        <w:rPr>
          <w:rFonts w:ascii="Calibri" w:eastAsia="Times New Roman" w:hAnsi="Calibri" w:cs="Arial"/>
          <w:b/>
          <w:bCs/>
          <w:color w:val="000000" w:themeColor="text1"/>
          <w:sz w:val="24"/>
          <w:szCs w:val="24"/>
          <w:lang w:eastAsia="sv-SE"/>
        </w:rPr>
        <w:br/>
      </w:r>
    </w:p>
    <w:p w14:paraId="1E5D8CAF" w14:textId="61117C29" w:rsidR="00CE3C06" w:rsidRPr="0054690D" w:rsidRDefault="00CA1A98"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00CE3C06" w:rsidRPr="0054690D">
        <w:rPr>
          <w:rFonts w:ascii="Calibri" w:eastAsia="Times New Roman" w:hAnsi="Calibri" w:cs="Arial"/>
          <w:b/>
          <w:bCs/>
          <w:color w:val="000000" w:themeColor="text1"/>
          <w:sz w:val="24"/>
          <w:szCs w:val="24"/>
          <w:lang w:eastAsia="sv-SE"/>
        </w:rPr>
        <w:t>2014HT</w:t>
      </w:r>
      <w:r w:rsidR="00CE3C06" w:rsidRPr="0054690D">
        <w:rPr>
          <w:rFonts w:ascii="Calibri" w:eastAsia="Times New Roman" w:hAnsi="Calibri" w:cs="Arial"/>
          <w:b/>
          <w:bCs/>
          <w:color w:val="000000" w:themeColor="text1"/>
          <w:sz w:val="24"/>
          <w:szCs w:val="24"/>
          <w:lang w:eastAsia="sv-SE"/>
        </w:rPr>
        <w:br/>
        <w:t>En anafylaktisk chock är en livshotande tillstånd. Behandlingen sker genom att använda sig utav en kombination av vilka läkemedel?</w:t>
      </w:r>
      <w:r w:rsidRPr="0054690D">
        <w:rPr>
          <w:rFonts w:ascii="Calibri" w:eastAsia="Times New Roman" w:hAnsi="Calibri" w:cs="Arial"/>
          <w:b/>
          <w:bCs/>
          <w:color w:val="000000" w:themeColor="text1"/>
          <w:sz w:val="24"/>
          <w:szCs w:val="24"/>
          <w:lang w:eastAsia="sv-SE"/>
        </w:rPr>
        <w:br/>
        <w:t>(Hur behandlas en anafylaxi?)</w:t>
      </w:r>
    </w:p>
    <w:p w14:paraId="308162B0"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Glukos</w:t>
      </w:r>
    </w:p>
    <w:p w14:paraId="6EB3C0BE"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Kortison</w:t>
      </w:r>
    </w:p>
    <w:p w14:paraId="00F62BD1"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Adrenalin</w:t>
      </w:r>
    </w:p>
    <w:p w14:paraId="7EFBAEE3"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Betablocker</w:t>
      </w:r>
    </w:p>
    <w:p w14:paraId="61C5F961" w14:textId="699C729B" w:rsidR="00523526" w:rsidRPr="0054690D" w:rsidRDefault="005E1693" w:rsidP="005E1693">
      <w:pPr>
        <w:spacing w:after="0" w:line="276" w:lineRule="auto"/>
        <w:rPr>
          <w:rFonts w:ascii="Calibri" w:eastAsia="Times New Roman" w:hAnsi="Calibri" w:cs="Arial"/>
          <w:b/>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Antihistaminika</w:t>
      </w:r>
      <w:r>
        <w:rPr>
          <w:rFonts w:ascii="Calibri" w:eastAsia="Times New Roman" w:hAnsi="Calibri" w:cs="Arial"/>
          <w:b/>
          <w:bCs/>
          <w:color w:val="000000" w:themeColor="text1"/>
          <w:sz w:val="24"/>
          <w:szCs w:val="24"/>
          <w:lang w:eastAsia="sv-SE"/>
        </w:rPr>
        <w:br/>
      </w:r>
      <w:r w:rsidR="00A536BB" w:rsidRPr="0054690D">
        <w:rPr>
          <w:rFonts w:ascii="Calibri" w:eastAsia="Times New Roman" w:hAnsi="Calibri" w:cs="Arial"/>
          <w:b/>
          <w:color w:val="000000" w:themeColor="text1"/>
          <w:sz w:val="24"/>
          <w:szCs w:val="24"/>
          <w:lang w:eastAsia="sv-SE"/>
        </w:rPr>
        <w:br/>
      </w:r>
      <w:r w:rsidR="00CA1A98" w:rsidRPr="0054690D">
        <w:rPr>
          <w:rFonts w:ascii="Calibri" w:eastAsia="Times New Roman" w:hAnsi="Calibri" w:cs="Arial"/>
          <w:b/>
          <w:color w:val="000000" w:themeColor="text1"/>
          <w:sz w:val="24"/>
          <w:szCs w:val="24"/>
          <w:lang w:eastAsia="sv-SE"/>
        </w:rPr>
        <w:t xml:space="preserve">2012VT </w:t>
      </w:r>
      <w:r w:rsidR="00A536BB" w:rsidRPr="0054690D">
        <w:rPr>
          <w:rFonts w:ascii="Calibri" w:eastAsia="Times New Roman" w:hAnsi="Calibri" w:cs="Arial"/>
          <w:b/>
          <w:color w:val="000000" w:themeColor="text1"/>
          <w:sz w:val="24"/>
          <w:szCs w:val="24"/>
          <w:lang w:eastAsia="sv-SE"/>
        </w:rPr>
        <w:t>2013VT</w:t>
      </w:r>
      <w:r w:rsidR="00BB302C" w:rsidRPr="0054690D">
        <w:rPr>
          <w:rFonts w:ascii="Calibri" w:eastAsia="Times New Roman" w:hAnsi="Calibri" w:cs="Arial"/>
          <w:b/>
          <w:color w:val="000000" w:themeColor="text1"/>
          <w:sz w:val="24"/>
          <w:szCs w:val="24"/>
          <w:lang w:eastAsia="sv-SE"/>
        </w:rPr>
        <w:t xml:space="preserve"> 2014HT</w:t>
      </w:r>
    </w:p>
    <w:p w14:paraId="02FCF647" w14:textId="13425B8C"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Vilken orsak kan leda till en anemi?</w:t>
      </w:r>
      <w:r w:rsidR="00CA1A98" w:rsidRPr="0054690D">
        <w:rPr>
          <w:rFonts w:ascii="Calibri" w:eastAsia="Times New Roman" w:hAnsi="Calibri" w:cs="Arial"/>
          <w:b/>
          <w:bCs/>
          <w:color w:val="000000" w:themeColor="text1"/>
          <w:sz w:val="24"/>
          <w:szCs w:val="24"/>
          <w:lang w:eastAsia="sv-SE"/>
        </w:rPr>
        <w:br/>
        <w:t>(Nämn 3 vanliga orsaker till anemi.</w:t>
      </w:r>
      <w:r w:rsidR="00CA1A98" w:rsidRPr="0054690D">
        <w:rPr>
          <w:rFonts w:ascii="Calibri" w:eastAsia="Times New Roman" w:hAnsi="Calibri" w:cs="Arial"/>
          <w:b/>
          <w:color w:val="000000" w:themeColor="text1"/>
          <w:sz w:val="24"/>
          <w:szCs w:val="24"/>
          <w:lang w:eastAsia="sv-SE"/>
        </w:rPr>
        <w:t>)</w:t>
      </w:r>
    </w:p>
    <w:p w14:paraId="45F55526"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Konstgjord hjärtklaff</w:t>
      </w:r>
    </w:p>
    <w:p w14:paraId="6FD07A51"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lastRenderedPageBreak/>
        <w:t>•</w:t>
      </w:r>
      <w:r w:rsidRPr="005E1693">
        <w:rPr>
          <w:rFonts w:ascii="Calibri" w:eastAsia="Times New Roman" w:hAnsi="Calibri" w:cs="Arial"/>
          <w:b/>
          <w:bCs/>
          <w:color w:val="000000" w:themeColor="text1"/>
          <w:sz w:val="24"/>
          <w:szCs w:val="24"/>
          <w:lang w:eastAsia="sv-SE"/>
        </w:rPr>
        <w:tab/>
        <w:t>Brist på vitamin B</w:t>
      </w:r>
    </w:p>
    <w:p w14:paraId="2BF15FFA"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 xml:space="preserve">Hypocalcemi </w:t>
      </w:r>
    </w:p>
    <w:p w14:paraId="65FBB8AF"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Järnbrist</w:t>
      </w:r>
    </w:p>
    <w:p w14:paraId="04E8FAA1"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Hemolys</w:t>
      </w:r>
    </w:p>
    <w:p w14:paraId="4EA70EB2" w14:textId="2CFEEE25" w:rsidR="00523526" w:rsidRPr="0054690D" w:rsidRDefault="005E1693" w:rsidP="005E1693">
      <w:pPr>
        <w:spacing w:after="0" w:line="276" w:lineRule="auto"/>
        <w:rPr>
          <w:rFonts w:ascii="Calibri" w:eastAsia="Times New Roman" w:hAnsi="Calibri" w:cs="Arial"/>
          <w:b/>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Blödning</w:t>
      </w:r>
      <w:r>
        <w:rPr>
          <w:rFonts w:ascii="Calibri" w:eastAsia="Times New Roman" w:hAnsi="Calibri" w:cs="Arial"/>
          <w:b/>
          <w:bCs/>
          <w:color w:val="000000" w:themeColor="text1"/>
          <w:sz w:val="24"/>
          <w:szCs w:val="24"/>
          <w:lang w:eastAsia="sv-SE"/>
        </w:rPr>
        <w:br/>
      </w:r>
    </w:p>
    <w:p w14:paraId="79EB9169" w14:textId="04E98AA9" w:rsidR="00023C48" w:rsidRPr="0054690D" w:rsidRDefault="00023C4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2013VT</w:t>
      </w:r>
      <w:r w:rsidR="00D06CDC" w:rsidRPr="0054690D">
        <w:rPr>
          <w:rFonts w:ascii="Calibri" w:eastAsia="Times New Roman" w:hAnsi="Calibri" w:cs="Arial"/>
          <w:b/>
          <w:color w:val="000000" w:themeColor="text1"/>
          <w:sz w:val="24"/>
          <w:szCs w:val="24"/>
          <w:lang w:eastAsia="sv-SE"/>
        </w:rPr>
        <w:t xml:space="preserve"> 2014HT</w:t>
      </w:r>
    </w:p>
    <w:p w14:paraId="5D3665AD"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I en allergisk reaktion kan Histamin utlösa följande reaktion</w:t>
      </w:r>
      <w:r w:rsidR="00023C48" w:rsidRPr="0054690D">
        <w:rPr>
          <w:rFonts w:ascii="Calibri" w:eastAsia="Times New Roman" w:hAnsi="Calibri" w:cs="Arial"/>
          <w:b/>
          <w:bCs/>
          <w:color w:val="000000" w:themeColor="text1"/>
          <w:sz w:val="24"/>
          <w:szCs w:val="24"/>
          <w:lang w:eastAsia="sv-SE"/>
        </w:rPr>
        <w:t>:</w:t>
      </w:r>
    </w:p>
    <w:p w14:paraId="6347A859"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Ökat vaskulär permeabilitet</w:t>
      </w:r>
    </w:p>
    <w:p w14:paraId="4F1257F1"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Ökad blödningsrisk</w:t>
      </w:r>
    </w:p>
    <w:p w14:paraId="0DC48AD3"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Kontraktion av glatt muskulatur i bronkialsystem</w:t>
      </w:r>
    </w:p>
    <w:p w14:paraId="480E8510" w14:textId="77777777" w:rsidR="005E1693" w:rsidRPr="005E1693" w:rsidRDefault="005E1693" w:rsidP="005E1693">
      <w:pPr>
        <w:spacing w:after="0" w:line="276" w:lineRule="auto"/>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Nephropati</w:t>
      </w:r>
    </w:p>
    <w:p w14:paraId="1312CA13" w14:textId="4B7B65E7" w:rsidR="00523526" w:rsidRPr="0054690D" w:rsidRDefault="005E1693" w:rsidP="005E1693">
      <w:pPr>
        <w:spacing w:after="0" w:line="276" w:lineRule="auto"/>
        <w:rPr>
          <w:rFonts w:ascii="Calibri" w:eastAsia="Times New Roman" w:hAnsi="Calibri" w:cs="Arial"/>
          <w:b/>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Vasodilation</w:t>
      </w:r>
      <w:r>
        <w:rPr>
          <w:rFonts w:ascii="Calibri" w:eastAsia="Times New Roman" w:hAnsi="Calibri" w:cs="Arial"/>
          <w:b/>
          <w:bCs/>
          <w:color w:val="000000" w:themeColor="text1"/>
          <w:sz w:val="24"/>
          <w:szCs w:val="24"/>
          <w:lang w:eastAsia="sv-SE"/>
        </w:rPr>
        <w:br/>
      </w:r>
    </w:p>
    <w:p w14:paraId="52DEFFFD" w14:textId="77777777" w:rsidR="00023C48" w:rsidRPr="0054690D" w:rsidRDefault="00023C4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2013VT</w:t>
      </w:r>
    </w:p>
    <w:p w14:paraId="500F6985"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Till riskfaktorerna för att utveckla lungcancer tillhör </w:t>
      </w:r>
      <w:r w:rsidRPr="0054690D">
        <w:rPr>
          <w:rFonts w:ascii="Calibri" w:eastAsia="Times New Roman" w:hAnsi="Calibri" w:cs="Arial"/>
          <w:b/>
          <w:bCs/>
          <w:i/>
          <w:color w:val="000000" w:themeColor="text1"/>
          <w:sz w:val="24"/>
          <w:szCs w:val="24"/>
          <w:u w:val="single"/>
          <w:lang w:eastAsia="sv-SE"/>
        </w:rPr>
        <w:t>ej</w:t>
      </w:r>
      <w:r w:rsidR="00B83B42" w:rsidRPr="0054690D">
        <w:rPr>
          <w:rFonts w:ascii="Calibri" w:eastAsia="Times New Roman" w:hAnsi="Calibri" w:cs="Arial"/>
          <w:b/>
          <w:bCs/>
          <w:color w:val="000000" w:themeColor="text1"/>
          <w:sz w:val="24"/>
          <w:szCs w:val="24"/>
          <w:lang w:eastAsia="sv-SE"/>
        </w:rPr>
        <w:t>:</w:t>
      </w:r>
    </w:p>
    <w:p w14:paraId="12E2BF63"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Storrökare</w:t>
      </w:r>
    </w:p>
    <w:p w14:paraId="1FD4EF71"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Ärftliga faktorer</w:t>
      </w:r>
    </w:p>
    <w:p w14:paraId="46F2778D"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Yrkesexposition för asbest</w:t>
      </w:r>
    </w:p>
    <w:p w14:paraId="5EE12A39"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Spridd cancersjukdom</w:t>
      </w:r>
    </w:p>
    <w:p w14:paraId="0E792D4B" w14:textId="65AFD554" w:rsidR="00D06CDC" w:rsidRPr="0054690D"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Diabetes mellitus typ 2</w:t>
      </w:r>
      <w:r>
        <w:rPr>
          <w:rFonts w:ascii="Calibri" w:eastAsia="Times New Roman" w:hAnsi="Calibri" w:cs="Arial"/>
          <w:b/>
          <w:bCs/>
          <w:color w:val="000000" w:themeColor="text1"/>
          <w:sz w:val="24"/>
          <w:szCs w:val="24"/>
          <w:lang w:eastAsia="sv-SE"/>
        </w:rPr>
        <w:br/>
      </w:r>
    </w:p>
    <w:p w14:paraId="2CDCBBEC" w14:textId="5C94FBFE" w:rsidR="00D06CDC" w:rsidRPr="0054690D" w:rsidRDefault="004130E2"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2012VT </w:t>
      </w:r>
      <w:r w:rsidR="00D06CDC" w:rsidRPr="0054690D">
        <w:rPr>
          <w:rFonts w:ascii="Calibri" w:eastAsia="Times New Roman" w:hAnsi="Calibri" w:cs="Arial"/>
          <w:b/>
          <w:bCs/>
          <w:color w:val="000000" w:themeColor="text1"/>
          <w:sz w:val="24"/>
          <w:szCs w:val="24"/>
          <w:lang w:eastAsia="sv-SE"/>
        </w:rPr>
        <w:t>2014HT</w:t>
      </w:r>
    </w:p>
    <w:p w14:paraId="045E3EAB" w14:textId="0C088838" w:rsidR="00D06CDC" w:rsidRPr="0054690D" w:rsidRDefault="00D06CDC"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Till riskfaktorerna för att utveckla lungcancer tillhör:</w:t>
      </w:r>
      <w:r w:rsidR="004130E2" w:rsidRPr="0054690D">
        <w:rPr>
          <w:rFonts w:ascii="Calibri" w:eastAsia="Times New Roman" w:hAnsi="Calibri" w:cs="Arial"/>
          <w:b/>
          <w:bCs/>
          <w:color w:val="000000" w:themeColor="text1"/>
          <w:sz w:val="24"/>
          <w:szCs w:val="24"/>
          <w:lang w:eastAsia="sv-SE"/>
        </w:rPr>
        <w:br/>
        <w:t>(Nämn 2 kända orsaker som höjer risken för lungcancer.)</w:t>
      </w:r>
    </w:p>
    <w:p w14:paraId="48234AD9"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Passiv rökning</w:t>
      </w:r>
    </w:p>
    <w:p w14:paraId="0CFB4EFC"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Diabetes mellitus typ 2</w:t>
      </w:r>
    </w:p>
    <w:p w14:paraId="2011DF75"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Karcinogena luftföroreningar</w:t>
      </w:r>
    </w:p>
    <w:p w14:paraId="68B65109" w14:textId="77777777" w:rsidR="005E1693" w:rsidRPr="005E1693" w:rsidRDefault="005E1693" w:rsidP="005E1693">
      <w:pPr>
        <w:spacing w:after="0" w:line="276" w:lineRule="auto"/>
        <w:textAlignment w:val="baseline"/>
        <w:rPr>
          <w:rFonts w:ascii="Calibri" w:eastAsia="Times New Roman" w:hAnsi="Calibri" w:cs="Arial"/>
          <w:b/>
          <w:bCs/>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Yrkesexposition för asbest</w:t>
      </w:r>
    </w:p>
    <w:p w14:paraId="12918587" w14:textId="12BF768C" w:rsidR="00080DD8" w:rsidRPr="0054690D" w:rsidRDefault="005E1693" w:rsidP="005E1693">
      <w:pPr>
        <w:spacing w:after="0" w:line="276" w:lineRule="auto"/>
        <w:textAlignment w:val="baseline"/>
        <w:rPr>
          <w:rFonts w:ascii="Calibri" w:hAnsi="Calibri"/>
          <w:b/>
          <w:color w:val="000000" w:themeColor="text1"/>
          <w:sz w:val="24"/>
          <w:szCs w:val="24"/>
          <w:lang w:eastAsia="sv-SE"/>
        </w:rPr>
      </w:pPr>
      <w:r w:rsidRPr="005E1693">
        <w:rPr>
          <w:rFonts w:ascii="Calibri" w:eastAsia="Times New Roman" w:hAnsi="Calibri" w:cs="Arial"/>
          <w:b/>
          <w:bCs/>
          <w:color w:val="000000" w:themeColor="text1"/>
          <w:sz w:val="24"/>
          <w:szCs w:val="24"/>
          <w:lang w:eastAsia="sv-SE"/>
        </w:rPr>
        <w:t>•</w:t>
      </w:r>
      <w:r w:rsidRPr="005E1693">
        <w:rPr>
          <w:rFonts w:ascii="Calibri" w:eastAsia="Times New Roman" w:hAnsi="Calibri" w:cs="Arial"/>
          <w:b/>
          <w:bCs/>
          <w:color w:val="000000" w:themeColor="text1"/>
          <w:sz w:val="24"/>
          <w:szCs w:val="24"/>
          <w:lang w:eastAsia="sv-SE"/>
        </w:rPr>
        <w:tab/>
        <w:t>Stor rökare</w:t>
      </w:r>
      <w:r>
        <w:rPr>
          <w:rFonts w:ascii="Calibri" w:eastAsia="Times New Roman" w:hAnsi="Calibri" w:cs="Arial"/>
          <w:b/>
          <w:bCs/>
          <w:color w:val="000000" w:themeColor="text1"/>
          <w:sz w:val="24"/>
          <w:szCs w:val="24"/>
          <w:lang w:eastAsia="sv-SE"/>
        </w:rPr>
        <w:br/>
      </w:r>
    </w:p>
    <w:p w14:paraId="08485910" w14:textId="3D0A4216" w:rsidR="00080DD8" w:rsidRPr="0054690D" w:rsidRDefault="00080DD8" w:rsidP="008537C6">
      <w:pPr>
        <w:spacing w:after="0" w:line="276" w:lineRule="auto"/>
        <w:textAlignment w:val="baseline"/>
        <w:rPr>
          <w:rFonts w:ascii="Calibri" w:hAnsi="Calibri"/>
          <w:b/>
          <w:color w:val="000000" w:themeColor="text1"/>
          <w:sz w:val="24"/>
          <w:szCs w:val="24"/>
          <w:lang w:eastAsia="sv-SE"/>
        </w:rPr>
      </w:pPr>
      <w:r w:rsidRPr="0054690D">
        <w:rPr>
          <w:rFonts w:ascii="Calibri" w:hAnsi="Calibri"/>
          <w:b/>
          <w:color w:val="000000" w:themeColor="text1"/>
          <w:sz w:val="24"/>
          <w:szCs w:val="24"/>
          <w:lang w:eastAsia="sv-SE"/>
        </w:rPr>
        <w:t>2014HT</w:t>
      </w:r>
    </w:p>
    <w:p w14:paraId="72B8F7E0" w14:textId="31FDEFFB" w:rsidR="00080DD8" w:rsidRPr="0054690D" w:rsidRDefault="00080DD8" w:rsidP="008537C6">
      <w:pPr>
        <w:spacing w:after="0" w:line="276" w:lineRule="auto"/>
        <w:textAlignment w:val="baseline"/>
        <w:rPr>
          <w:rFonts w:ascii="Calibri" w:hAnsi="Calibri"/>
          <w:b/>
          <w:color w:val="000000" w:themeColor="text1"/>
          <w:sz w:val="24"/>
          <w:szCs w:val="24"/>
          <w:lang w:eastAsia="sv-SE"/>
        </w:rPr>
      </w:pPr>
      <w:r w:rsidRPr="0054690D">
        <w:rPr>
          <w:rFonts w:ascii="Calibri" w:hAnsi="Calibri"/>
          <w:b/>
          <w:color w:val="000000" w:themeColor="text1"/>
          <w:sz w:val="24"/>
          <w:szCs w:val="24"/>
          <w:lang w:eastAsia="sv-SE"/>
        </w:rPr>
        <w:t>En kronisk bronkit kan vara en del av KOL syndromet. Vilka är de andra?</w:t>
      </w:r>
    </w:p>
    <w:p w14:paraId="501187F3"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Astma</w:t>
      </w:r>
    </w:p>
    <w:p w14:paraId="4B9967B1"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Emfysem</w:t>
      </w:r>
    </w:p>
    <w:p w14:paraId="572BD926"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Inflammation i esofagus</w:t>
      </w:r>
    </w:p>
    <w:p w14:paraId="48367D91"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Bronchiolit</w:t>
      </w:r>
    </w:p>
    <w:p w14:paraId="3328771E" w14:textId="534334B5" w:rsidR="00523526" w:rsidRPr="0054690D"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Katarakt</w:t>
      </w:r>
      <w:r>
        <w:rPr>
          <w:rFonts w:ascii="Calibri" w:eastAsia="Times New Roman" w:hAnsi="Calibri" w:cs="Arial"/>
          <w:b/>
          <w:bCs/>
          <w:color w:val="000000" w:themeColor="text1"/>
          <w:sz w:val="24"/>
          <w:szCs w:val="24"/>
          <w:lang w:eastAsia="sv-SE"/>
        </w:rPr>
        <w:br/>
      </w:r>
    </w:p>
    <w:p w14:paraId="326E880D" w14:textId="78D5B37F" w:rsidR="001B466B" w:rsidRPr="0054690D" w:rsidRDefault="0097714F"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2012VT </w:t>
      </w:r>
      <w:r w:rsidR="001B466B" w:rsidRPr="0054690D">
        <w:rPr>
          <w:rFonts w:ascii="Calibri" w:eastAsia="Times New Roman" w:hAnsi="Calibri" w:cs="Arial"/>
          <w:b/>
          <w:color w:val="000000" w:themeColor="text1"/>
          <w:sz w:val="24"/>
          <w:szCs w:val="24"/>
          <w:lang w:eastAsia="sv-SE"/>
        </w:rPr>
        <w:t>2013VT</w:t>
      </w:r>
      <w:r w:rsidR="00FC5336" w:rsidRPr="0054690D">
        <w:rPr>
          <w:rFonts w:ascii="Calibri" w:eastAsia="Times New Roman" w:hAnsi="Calibri" w:cs="Arial"/>
          <w:b/>
          <w:color w:val="000000" w:themeColor="text1"/>
          <w:sz w:val="24"/>
          <w:szCs w:val="24"/>
          <w:lang w:eastAsia="sv-SE"/>
        </w:rPr>
        <w:t xml:space="preserve"> 2014HT</w:t>
      </w:r>
    </w:p>
    <w:p w14:paraId="55661F81" w14:textId="7869B15C"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En patient har en alkoholutlöst levercirros. Nu behöver du ta bort en tand pga akuta besvär. Vad räknar du med under och efter behandlingen pga grundsjukdomen</w:t>
      </w:r>
      <w:r w:rsidR="00FC5336" w:rsidRPr="0054690D">
        <w:rPr>
          <w:rFonts w:ascii="Calibri" w:eastAsia="Times New Roman" w:hAnsi="Calibri" w:cs="Arial"/>
          <w:b/>
          <w:bCs/>
          <w:color w:val="000000" w:themeColor="text1"/>
          <w:sz w:val="24"/>
          <w:szCs w:val="24"/>
          <w:lang w:eastAsia="sv-SE"/>
        </w:rPr>
        <w:t>?</w:t>
      </w:r>
    </w:p>
    <w:p w14:paraId="4D8CFB71" w14:textId="77777777" w:rsidR="00A02ECC" w:rsidRPr="00A02ECC" w:rsidRDefault="00A02ECC" w:rsidP="00A02ECC">
      <w:p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Ökad blödningsrisk</w:t>
      </w:r>
    </w:p>
    <w:p w14:paraId="3496EF6D" w14:textId="77777777" w:rsidR="00A02ECC" w:rsidRPr="00A02ECC" w:rsidRDefault="00A02ECC" w:rsidP="00A02ECC">
      <w:p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Förhöjd infektionsrisk</w:t>
      </w:r>
    </w:p>
    <w:p w14:paraId="1D6BE61E" w14:textId="77777777" w:rsidR="00A02ECC" w:rsidRPr="00A02ECC" w:rsidRDefault="00A02ECC" w:rsidP="00A02ECC">
      <w:p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Försämrad läkningsförmåga</w:t>
      </w:r>
    </w:p>
    <w:p w14:paraId="4F67C53E" w14:textId="77777777" w:rsidR="00A02ECC" w:rsidRPr="00A02ECC" w:rsidRDefault="00A02ECC" w:rsidP="00A02ECC">
      <w:p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Förlängd läkningstid</w:t>
      </w:r>
    </w:p>
    <w:p w14:paraId="028C3EE9" w14:textId="1D45AC0F" w:rsidR="00F12A22" w:rsidRPr="0054690D" w:rsidRDefault="00A02ECC" w:rsidP="00A02ECC">
      <w:p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Ökad efterblödningsrisk</w:t>
      </w:r>
      <w:r>
        <w:rPr>
          <w:rFonts w:ascii="Calibri" w:eastAsia="Times New Roman" w:hAnsi="Calibri" w:cs="Arial"/>
          <w:b/>
          <w:bCs/>
          <w:color w:val="000000" w:themeColor="text1"/>
          <w:sz w:val="24"/>
          <w:szCs w:val="24"/>
          <w:lang w:eastAsia="sv-SE"/>
        </w:rPr>
        <w:br/>
      </w:r>
    </w:p>
    <w:p w14:paraId="09F81A37" w14:textId="36CED0F1" w:rsidR="00FC5336" w:rsidRPr="0054690D" w:rsidRDefault="00FC5336"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2014HT</w:t>
      </w:r>
    </w:p>
    <w:p w14:paraId="64F219A6" w14:textId="33CBCCAC" w:rsidR="00FC5336" w:rsidRPr="0054690D" w:rsidRDefault="00FC5336"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Kolesterol är en viktig substans i kroppens tillverkning av t.ex. cellväggar, gallsyran, vitamin D och mm. (mening 1)</w:t>
      </w:r>
    </w:p>
    <w:p w14:paraId="327E5691" w14:textId="77777777" w:rsidR="00FC5336" w:rsidRPr="0054690D" w:rsidRDefault="00FC5336" w:rsidP="008537C6">
      <w:pPr>
        <w:spacing w:after="0" w:line="276" w:lineRule="auto"/>
        <w:textAlignment w:val="baseline"/>
        <w:rPr>
          <w:rFonts w:ascii="Calibri" w:eastAsia="Times New Roman" w:hAnsi="Calibri" w:cs="Arial"/>
          <w:b/>
          <w:bCs/>
          <w:color w:val="000000" w:themeColor="text1"/>
          <w:sz w:val="24"/>
          <w:szCs w:val="24"/>
          <w:lang w:eastAsia="sv-SE"/>
        </w:rPr>
      </w:pPr>
    </w:p>
    <w:p w14:paraId="0A366682" w14:textId="2A9F4FA8" w:rsidR="00FC5336" w:rsidRPr="0054690D" w:rsidRDefault="00FC5336"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Därför är det viktigt att tar upp så myck</w:t>
      </w:r>
      <w:r w:rsidR="003E419A" w:rsidRPr="0054690D">
        <w:rPr>
          <w:rFonts w:ascii="Calibri" w:eastAsia="Times New Roman" w:hAnsi="Calibri" w:cs="Arial"/>
          <w:b/>
          <w:bCs/>
          <w:color w:val="000000" w:themeColor="text1"/>
          <w:sz w:val="24"/>
          <w:szCs w:val="24"/>
          <w:lang w:eastAsia="sv-SE"/>
        </w:rPr>
        <w:t>et kolesterol som möjligt pga. s</w:t>
      </w:r>
      <w:r w:rsidRPr="0054690D">
        <w:rPr>
          <w:rFonts w:ascii="Calibri" w:eastAsia="Times New Roman" w:hAnsi="Calibri" w:cs="Arial"/>
          <w:b/>
          <w:bCs/>
          <w:color w:val="000000" w:themeColor="text1"/>
          <w:sz w:val="24"/>
          <w:szCs w:val="24"/>
          <w:lang w:eastAsia="sv-SE"/>
        </w:rPr>
        <w:t>törsta delen av kroppens kolesterol kommer in till kroppen med näring. (mening 2)</w:t>
      </w:r>
      <w:r w:rsidR="006012BD" w:rsidRPr="0054690D">
        <w:rPr>
          <w:rFonts w:ascii="Calibri" w:eastAsia="Times New Roman" w:hAnsi="Calibri" w:cs="Arial"/>
          <w:b/>
          <w:bCs/>
          <w:color w:val="000000" w:themeColor="text1"/>
          <w:sz w:val="24"/>
          <w:szCs w:val="24"/>
          <w:lang w:eastAsia="sv-SE"/>
        </w:rPr>
        <w:br/>
      </w:r>
    </w:p>
    <w:p w14:paraId="6CDE7C94" w14:textId="5A05B829" w:rsidR="00FC5336" w:rsidRPr="0054690D" w:rsidRDefault="00FC5336" w:rsidP="00A7013C">
      <w:pPr>
        <w:pStyle w:val="Liststycke"/>
        <w:numPr>
          <w:ilvl w:val="0"/>
          <w:numId w:val="8"/>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Mening 1 är rätt. Mening 2 är fel. Kombination är fel.</w:t>
      </w:r>
    </w:p>
    <w:p w14:paraId="21A88BBE" w14:textId="77777777" w:rsidR="006012BD" w:rsidRPr="0054690D" w:rsidRDefault="006012BD" w:rsidP="008537C6">
      <w:pPr>
        <w:spacing w:after="0" w:line="276" w:lineRule="auto"/>
        <w:textAlignment w:val="baseline"/>
        <w:rPr>
          <w:rFonts w:ascii="Calibri" w:eastAsia="Times New Roman" w:hAnsi="Calibri" w:cs="Arial"/>
          <w:b/>
          <w:bCs/>
          <w:color w:val="000000" w:themeColor="text1"/>
          <w:sz w:val="24"/>
          <w:szCs w:val="24"/>
          <w:lang w:eastAsia="sv-SE"/>
        </w:rPr>
      </w:pPr>
    </w:p>
    <w:p w14:paraId="453A9685" w14:textId="2A5A633D" w:rsidR="00523526" w:rsidRPr="0054690D" w:rsidRDefault="00EB749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2012VT </w:t>
      </w:r>
      <w:r w:rsidR="009E3779" w:rsidRPr="0054690D">
        <w:rPr>
          <w:rFonts w:ascii="Calibri" w:eastAsia="Times New Roman" w:hAnsi="Calibri" w:cs="Arial"/>
          <w:b/>
          <w:color w:val="000000" w:themeColor="text1"/>
          <w:sz w:val="24"/>
          <w:szCs w:val="24"/>
          <w:lang w:eastAsia="sv-SE"/>
        </w:rPr>
        <w:t>2013VT</w:t>
      </w:r>
      <w:r w:rsidR="006012BD" w:rsidRPr="0054690D">
        <w:rPr>
          <w:rFonts w:ascii="Calibri" w:eastAsia="Times New Roman" w:hAnsi="Calibri" w:cs="Arial"/>
          <w:b/>
          <w:color w:val="000000" w:themeColor="text1"/>
          <w:sz w:val="24"/>
          <w:szCs w:val="24"/>
          <w:lang w:eastAsia="sv-SE"/>
        </w:rPr>
        <w:t xml:space="preserve"> 2014HT</w:t>
      </w:r>
    </w:p>
    <w:p w14:paraId="0662E13D" w14:textId="1BB9BF35" w:rsidR="00747E53" w:rsidRPr="0054690D" w:rsidRDefault="009E3779"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Hur ska man behandla/planera behandling av en dialys patient inom tandvården?</w:t>
      </w:r>
      <w:r w:rsidR="00EB749C" w:rsidRPr="0054690D">
        <w:rPr>
          <w:rFonts w:ascii="Calibri" w:eastAsia="Times New Roman" w:hAnsi="Calibri" w:cs="Arial"/>
          <w:b/>
          <w:color w:val="000000" w:themeColor="text1"/>
          <w:sz w:val="24"/>
          <w:szCs w:val="24"/>
          <w:lang w:eastAsia="sv-SE"/>
        </w:rPr>
        <w:br/>
        <w:t>(</w:t>
      </w:r>
      <w:r w:rsidR="00EB749C" w:rsidRPr="0054690D">
        <w:rPr>
          <w:rFonts w:ascii="Calibri" w:eastAsia="Times New Roman" w:hAnsi="Calibri" w:cs="Arial"/>
          <w:b/>
          <w:bCs/>
          <w:color w:val="000000" w:themeColor="text1"/>
          <w:sz w:val="24"/>
          <w:szCs w:val="24"/>
          <w:lang w:eastAsia="sv-SE"/>
        </w:rPr>
        <w:t xml:space="preserve">Nämn 3 faktorer som är vettiga för planering av tandbehandling för en patient som </w:t>
      </w:r>
      <w:r w:rsidR="003E419A" w:rsidRPr="0054690D">
        <w:rPr>
          <w:rFonts w:ascii="Calibri" w:eastAsia="Times New Roman" w:hAnsi="Calibri" w:cs="Arial"/>
          <w:b/>
          <w:bCs/>
          <w:color w:val="000000" w:themeColor="text1"/>
          <w:sz w:val="24"/>
          <w:szCs w:val="24"/>
          <w:lang w:eastAsia="sv-SE"/>
        </w:rPr>
        <w:t>regelbundet går till hemodialys</w:t>
      </w:r>
      <w:r w:rsidR="00EB749C" w:rsidRPr="0054690D">
        <w:rPr>
          <w:rFonts w:ascii="Calibri" w:eastAsia="Times New Roman" w:hAnsi="Calibri" w:cs="Arial"/>
          <w:b/>
          <w:bCs/>
          <w:color w:val="000000" w:themeColor="text1"/>
          <w:sz w:val="24"/>
          <w:szCs w:val="24"/>
          <w:lang w:eastAsia="sv-SE"/>
        </w:rPr>
        <w:t>)</w:t>
      </w:r>
    </w:p>
    <w:p w14:paraId="1B05B973"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Planering behandling dagen efter dialys</w:t>
      </w:r>
    </w:p>
    <w:p w14:paraId="45A8357D"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Pga behandling med Heparin kan en efterblödning uppstå.</w:t>
      </w:r>
    </w:p>
    <w:p w14:paraId="6118C58A"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Patient måste behandlas med endokardit profylax innan</w:t>
      </w:r>
    </w:p>
    <w:p w14:paraId="0E5F23C4"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Kontakta dialysmottagning vid frågor angående pat hälsotillstånd</w:t>
      </w:r>
    </w:p>
    <w:p w14:paraId="5DAD9F43" w14:textId="5BC6FBF1" w:rsidR="00747E53"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Vid användning av antibiotika måste ev. dosering reduceras</w:t>
      </w:r>
    </w:p>
    <w:p w14:paraId="4D1FE5FD" w14:textId="77777777" w:rsidR="00A02ECC" w:rsidRPr="0054690D" w:rsidRDefault="00A02ECC" w:rsidP="00A02ECC">
      <w:pPr>
        <w:spacing w:after="0" w:line="276" w:lineRule="auto"/>
        <w:rPr>
          <w:rFonts w:ascii="Calibri" w:eastAsia="Times New Roman" w:hAnsi="Calibri" w:cs="Arial"/>
          <w:b/>
          <w:color w:val="000000" w:themeColor="text1"/>
          <w:sz w:val="24"/>
          <w:szCs w:val="24"/>
          <w:lang w:eastAsia="sv-SE"/>
        </w:rPr>
      </w:pPr>
    </w:p>
    <w:p w14:paraId="66E46C4B" w14:textId="5E0EF4A0" w:rsidR="00EB07CB" w:rsidRPr="0054690D" w:rsidRDefault="005E5784"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2012HT </w:t>
      </w:r>
      <w:r w:rsidR="00EB07CB" w:rsidRPr="0054690D">
        <w:rPr>
          <w:rFonts w:ascii="Calibri" w:eastAsia="Times New Roman" w:hAnsi="Calibri" w:cs="Arial"/>
          <w:b/>
          <w:color w:val="000000" w:themeColor="text1"/>
          <w:sz w:val="24"/>
          <w:szCs w:val="24"/>
          <w:lang w:eastAsia="sv-SE"/>
        </w:rPr>
        <w:t>2013VT</w:t>
      </w:r>
      <w:r w:rsidR="006012BD" w:rsidRPr="0054690D">
        <w:rPr>
          <w:rFonts w:ascii="Calibri" w:eastAsia="Times New Roman" w:hAnsi="Calibri" w:cs="Arial"/>
          <w:b/>
          <w:color w:val="000000" w:themeColor="text1"/>
          <w:sz w:val="24"/>
          <w:szCs w:val="24"/>
          <w:lang w:eastAsia="sv-SE"/>
        </w:rPr>
        <w:t xml:space="preserve"> 2014HT</w:t>
      </w:r>
      <w:r w:rsidR="006012BD" w:rsidRPr="0054690D">
        <w:rPr>
          <w:rFonts w:ascii="Calibri" w:eastAsia="Times New Roman" w:hAnsi="Calibri" w:cs="Arial"/>
          <w:b/>
          <w:color w:val="000000" w:themeColor="text1"/>
          <w:sz w:val="24"/>
          <w:szCs w:val="24"/>
          <w:lang w:eastAsia="sv-SE"/>
        </w:rPr>
        <w:br/>
      </w:r>
      <w:r w:rsidR="006012BD" w:rsidRPr="0054690D">
        <w:rPr>
          <w:rFonts w:ascii="Calibri" w:eastAsia="Times New Roman" w:hAnsi="Calibri" w:cs="Arial"/>
          <w:b/>
          <w:i/>
          <w:color w:val="000000" w:themeColor="text1"/>
          <w:sz w:val="24"/>
          <w:szCs w:val="24"/>
          <w:lang w:eastAsia="sv-SE"/>
        </w:rPr>
        <w:t>Sjukdomshistoria:</w:t>
      </w:r>
      <w:r w:rsidR="006012BD" w:rsidRPr="0054690D">
        <w:rPr>
          <w:rFonts w:ascii="Calibri" w:eastAsia="Times New Roman" w:hAnsi="Calibri" w:cs="Arial"/>
          <w:b/>
          <w:color w:val="000000" w:themeColor="text1"/>
          <w:sz w:val="24"/>
          <w:szCs w:val="24"/>
          <w:lang w:eastAsia="sv-SE"/>
        </w:rPr>
        <w:t xml:space="preserve"> </w:t>
      </w:r>
      <w:r w:rsidR="00FD024F" w:rsidRPr="0054690D">
        <w:rPr>
          <w:rFonts w:ascii="Calibri" w:eastAsia="Times New Roman" w:hAnsi="Calibri" w:cs="Arial"/>
          <w:b/>
          <w:bCs/>
          <w:color w:val="000000" w:themeColor="text1"/>
          <w:sz w:val="24"/>
          <w:szCs w:val="24"/>
          <w:lang w:eastAsia="sv-SE"/>
        </w:rPr>
        <w:t xml:space="preserve">En 45-årig man kommer in till vårdcentral </w:t>
      </w:r>
      <w:r w:rsidR="003E419A" w:rsidRPr="0054690D">
        <w:rPr>
          <w:rFonts w:ascii="Calibri" w:eastAsia="Times New Roman" w:hAnsi="Calibri" w:cs="Arial"/>
          <w:b/>
          <w:bCs/>
          <w:color w:val="000000" w:themeColor="text1"/>
          <w:sz w:val="24"/>
          <w:szCs w:val="24"/>
          <w:lang w:eastAsia="sv-SE"/>
        </w:rPr>
        <w:t>pga.</w:t>
      </w:r>
      <w:r w:rsidR="00FD024F" w:rsidRPr="0054690D">
        <w:rPr>
          <w:rFonts w:ascii="Calibri" w:eastAsia="Times New Roman" w:hAnsi="Calibri" w:cs="Arial"/>
          <w:b/>
          <w:bCs/>
          <w:color w:val="000000" w:themeColor="text1"/>
          <w:sz w:val="24"/>
          <w:szCs w:val="24"/>
          <w:lang w:eastAsia="sv-SE"/>
        </w:rPr>
        <w:t xml:space="preserve"> blodsocker i urin vid snabbtestundersökning, för vidare utredning. Vid anamnes beskriver patienten att han känner sig mer och mer trött och okoncentrerad under de senaste månaderna. Några gånger under de senaste veckorna har han varit kallsvettig. Utöver detta dricker han mer per dag än tidigare. Vilken under</w:t>
      </w:r>
      <w:r w:rsidR="00131C17" w:rsidRPr="0054690D">
        <w:rPr>
          <w:rFonts w:ascii="Calibri" w:eastAsia="Times New Roman" w:hAnsi="Calibri" w:cs="Arial"/>
          <w:b/>
          <w:bCs/>
          <w:color w:val="000000" w:themeColor="text1"/>
          <w:sz w:val="24"/>
          <w:szCs w:val="24"/>
          <w:lang w:eastAsia="sv-SE"/>
        </w:rPr>
        <w:t>sö</w:t>
      </w:r>
      <w:r w:rsidR="00FD024F" w:rsidRPr="0054690D">
        <w:rPr>
          <w:rFonts w:ascii="Calibri" w:eastAsia="Times New Roman" w:hAnsi="Calibri" w:cs="Arial"/>
          <w:b/>
          <w:bCs/>
          <w:color w:val="000000" w:themeColor="text1"/>
          <w:sz w:val="24"/>
          <w:szCs w:val="24"/>
          <w:lang w:eastAsia="sv-SE"/>
        </w:rPr>
        <w:t>kning kommer man att utföra för att hitta rätt diagnos?</w:t>
      </w:r>
      <w:r w:rsidR="00FD024F" w:rsidRPr="0054690D">
        <w:rPr>
          <w:rFonts w:ascii="Calibri" w:eastAsia="Times New Roman" w:hAnsi="Calibri" w:cs="Arial"/>
          <w:b/>
          <w:bCs/>
          <w:color w:val="000000" w:themeColor="text1"/>
          <w:sz w:val="24"/>
          <w:szCs w:val="24"/>
          <w:lang w:eastAsia="sv-SE"/>
        </w:rPr>
        <w:br/>
      </w:r>
    </w:p>
    <w:p w14:paraId="641B5EB2" w14:textId="510A48E7" w:rsidR="00EB07CB" w:rsidRPr="0054690D" w:rsidRDefault="00FA5046" w:rsidP="00A7013C">
      <w:pPr>
        <w:numPr>
          <w:ilvl w:val="0"/>
          <w:numId w:val="6"/>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Vilken diagnos är mest vanlig?</w:t>
      </w:r>
    </w:p>
    <w:p w14:paraId="7DED8EDB" w14:textId="77777777" w:rsidR="00A02ECC" w:rsidRPr="00A02ECC" w:rsidRDefault="00A02ECC" w:rsidP="00A7013C">
      <w:pPr>
        <w:numPr>
          <w:ilvl w:val="1"/>
          <w:numId w:val="6"/>
        </w:num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Hjärtinfarkt</w:t>
      </w:r>
    </w:p>
    <w:p w14:paraId="1D8E5781" w14:textId="77777777" w:rsidR="00A02ECC" w:rsidRPr="00A02ECC" w:rsidRDefault="00A02ECC" w:rsidP="00A7013C">
      <w:pPr>
        <w:numPr>
          <w:ilvl w:val="1"/>
          <w:numId w:val="6"/>
        </w:num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Hypertoni</w:t>
      </w:r>
    </w:p>
    <w:p w14:paraId="78BFBF82" w14:textId="77777777" w:rsidR="00A02ECC" w:rsidRPr="00A02ECC" w:rsidRDefault="00A02ECC" w:rsidP="00A7013C">
      <w:pPr>
        <w:numPr>
          <w:ilvl w:val="1"/>
          <w:numId w:val="6"/>
        </w:num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Diabetes</w:t>
      </w:r>
    </w:p>
    <w:p w14:paraId="6F22E1A6" w14:textId="77777777" w:rsidR="00A02ECC" w:rsidRPr="00A02ECC" w:rsidRDefault="00A02ECC" w:rsidP="00A7013C">
      <w:pPr>
        <w:numPr>
          <w:ilvl w:val="1"/>
          <w:numId w:val="6"/>
        </w:num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Stroke</w:t>
      </w:r>
    </w:p>
    <w:p w14:paraId="0D4396E3" w14:textId="28378E39" w:rsidR="00FA5046" w:rsidRPr="0054690D" w:rsidRDefault="00A02ECC" w:rsidP="00A7013C">
      <w:pPr>
        <w:numPr>
          <w:ilvl w:val="1"/>
          <w:numId w:val="6"/>
        </w:numPr>
        <w:spacing w:after="0" w:line="276" w:lineRule="auto"/>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Hjärntumör</w:t>
      </w:r>
      <w:r w:rsidR="00FA5046" w:rsidRPr="0054690D">
        <w:rPr>
          <w:rFonts w:ascii="Calibri" w:eastAsia="Times New Roman" w:hAnsi="Calibri" w:cs="Arial"/>
          <w:b/>
          <w:bCs/>
          <w:color w:val="000000" w:themeColor="text1"/>
          <w:sz w:val="24"/>
          <w:szCs w:val="24"/>
          <w:lang w:eastAsia="sv-SE"/>
        </w:rPr>
        <w:br/>
      </w:r>
    </w:p>
    <w:p w14:paraId="090CD09F" w14:textId="34ECC2A7" w:rsidR="00EB07CB" w:rsidRPr="0054690D" w:rsidRDefault="002A2E61" w:rsidP="00A7013C">
      <w:pPr>
        <w:numPr>
          <w:ilvl w:val="0"/>
          <w:numId w:val="6"/>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Undersökningar för att komma till rätt diagnos är</w:t>
      </w:r>
      <w:r w:rsidR="00EB07CB" w:rsidRPr="0054690D">
        <w:rPr>
          <w:rFonts w:ascii="Calibri" w:eastAsia="Times New Roman" w:hAnsi="Calibri" w:cs="Arial"/>
          <w:b/>
          <w:bCs/>
          <w:color w:val="000000" w:themeColor="text1"/>
          <w:sz w:val="24"/>
          <w:szCs w:val="24"/>
          <w:lang w:eastAsia="sv-SE"/>
        </w:rPr>
        <w:t>?</w:t>
      </w:r>
    </w:p>
    <w:p w14:paraId="75E3EF17" w14:textId="77777777" w:rsidR="00A02ECC" w:rsidRPr="00A02ECC" w:rsidRDefault="00A02ECC" w:rsidP="00A02ECC">
      <w:pPr>
        <w:spacing w:after="0" w:line="276" w:lineRule="auto"/>
        <w:ind w:left="1080"/>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ArbetsEKG</w:t>
      </w:r>
    </w:p>
    <w:p w14:paraId="445847E1" w14:textId="77777777" w:rsidR="00A02ECC" w:rsidRPr="00A02ECC" w:rsidRDefault="00A02ECC" w:rsidP="00A02ECC">
      <w:pPr>
        <w:spacing w:after="0" w:line="276" w:lineRule="auto"/>
        <w:ind w:left="1080"/>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Labokonbtroll av HbA1C</w:t>
      </w:r>
    </w:p>
    <w:p w14:paraId="09CA6CC4" w14:textId="77777777" w:rsidR="00A02ECC" w:rsidRPr="00A02ECC" w:rsidRDefault="00A02ECC" w:rsidP="00A02ECC">
      <w:pPr>
        <w:spacing w:after="0" w:line="276" w:lineRule="auto"/>
        <w:ind w:left="1080"/>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Oralt glukostoleranstest</w:t>
      </w:r>
    </w:p>
    <w:p w14:paraId="35BB4F81" w14:textId="77777777" w:rsidR="00A02ECC" w:rsidRPr="00A02ECC" w:rsidRDefault="00A02ECC" w:rsidP="00A02ECC">
      <w:pPr>
        <w:spacing w:after="0" w:line="276" w:lineRule="auto"/>
        <w:ind w:left="1080"/>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Magnetresonaztomografi (MR)</w:t>
      </w:r>
    </w:p>
    <w:p w14:paraId="3EE67941" w14:textId="2090CDD0" w:rsidR="00131C17" w:rsidRPr="0054690D" w:rsidRDefault="00A02ECC" w:rsidP="00A02ECC">
      <w:pPr>
        <w:spacing w:after="0" w:line="276" w:lineRule="auto"/>
        <w:ind w:left="1080"/>
        <w:textAlignment w:val="baseline"/>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Njurperfusionscintigram</w:t>
      </w:r>
      <w:r>
        <w:rPr>
          <w:rFonts w:ascii="Calibri" w:eastAsia="Times New Roman" w:hAnsi="Calibri" w:cs="Arial"/>
          <w:b/>
          <w:bCs/>
          <w:color w:val="000000" w:themeColor="text1"/>
          <w:sz w:val="24"/>
          <w:szCs w:val="24"/>
          <w:lang w:eastAsia="sv-SE"/>
        </w:rPr>
        <w:br/>
      </w:r>
    </w:p>
    <w:p w14:paraId="2C59FAEB" w14:textId="3A5DD51C" w:rsidR="009158D2" w:rsidRPr="0054690D" w:rsidRDefault="009158D2"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2014HT</w:t>
      </w:r>
      <w:r w:rsidRPr="0054690D">
        <w:rPr>
          <w:rFonts w:ascii="Calibri" w:eastAsia="Times New Roman" w:hAnsi="Calibri" w:cs="Arial"/>
          <w:b/>
          <w:bCs/>
          <w:color w:val="000000" w:themeColor="text1"/>
          <w:sz w:val="24"/>
          <w:szCs w:val="24"/>
          <w:lang w:eastAsia="sv-SE"/>
        </w:rPr>
        <w:br/>
        <w:t>Definition ”Metabol syndrom” av International Diabetes Federation innehåller utöver Bukfetma minst två av dem följande diagnoser till…</w:t>
      </w:r>
    </w:p>
    <w:p w14:paraId="51CE79E9"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Hjärtsvikt</w:t>
      </w:r>
    </w:p>
    <w:p w14:paraId="7927BBA7"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Stroke</w:t>
      </w:r>
    </w:p>
    <w:p w14:paraId="0456F7F9"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Förhöjd mängd triglycerider (fett) i blodet</w:t>
      </w:r>
    </w:p>
    <w:p w14:paraId="31FC54EE" w14:textId="7883A14A" w:rsidR="009158D2" w:rsidRPr="0054690D"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Högt blodtryck</w:t>
      </w:r>
      <w:r>
        <w:rPr>
          <w:rFonts w:ascii="Calibri" w:eastAsia="Times New Roman" w:hAnsi="Calibri" w:cs="Arial"/>
          <w:b/>
          <w:bCs/>
          <w:color w:val="000000" w:themeColor="text1"/>
          <w:sz w:val="24"/>
          <w:szCs w:val="24"/>
          <w:lang w:eastAsia="sv-SE"/>
        </w:rPr>
        <w:br/>
      </w:r>
    </w:p>
    <w:p w14:paraId="420BB56E" w14:textId="203260F8" w:rsidR="008B1084" w:rsidRPr="0054690D" w:rsidRDefault="00FA757D"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2012HT </w:t>
      </w:r>
      <w:r w:rsidR="008B1084" w:rsidRPr="0054690D">
        <w:rPr>
          <w:rFonts w:ascii="Calibri" w:eastAsia="Times New Roman" w:hAnsi="Calibri" w:cs="Arial"/>
          <w:b/>
          <w:bCs/>
          <w:color w:val="000000" w:themeColor="text1"/>
          <w:sz w:val="24"/>
          <w:szCs w:val="24"/>
          <w:lang w:eastAsia="sv-SE"/>
        </w:rPr>
        <w:t>2013VT</w:t>
      </w:r>
    </w:p>
    <w:p w14:paraId="77E41399" w14:textId="625FA8E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Kontroll av HbA</w:t>
      </w:r>
      <w:r w:rsidRPr="0054690D">
        <w:rPr>
          <w:rFonts w:ascii="Calibri" w:eastAsia="Times New Roman" w:hAnsi="Calibri" w:cs="Arial"/>
          <w:b/>
          <w:bCs/>
          <w:color w:val="000000" w:themeColor="text1"/>
          <w:sz w:val="24"/>
          <w:szCs w:val="24"/>
          <w:vertAlign w:val="subscript"/>
          <w:lang w:eastAsia="sv-SE"/>
        </w:rPr>
        <w:t>1</w:t>
      </w:r>
      <w:r w:rsidR="008B1084" w:rsidRPr="0054690D">
        <w:rPr>
          <w:rFonts w:ascii="Calibri" w:eastAsia="Times New Roman" w:hAnsi="Calibri" w:cs="Arial"/>
          <w:b/>
          <w:bCs/>
          <w:color w:val="000000" w:themeColor="text1"/>
          <w:sz w:val="24"/>
          <w:szCs w:val="24"/>
          <w:vertAlign w:val="subscript"/>
          <w:lang w:eastAsia="sv-SE"/>
        </w:rPr>
        <w:t>C</w:t>
      </w:r>
      <w:r w:rsidRPr="0054690D">
        <w:rPr>
          <w:rFonts w:ascii="Calibri" w:eastAsia="Times New Roman" w:hAnsi="Calibri" w:cs="Arial"/>
          <w:b/>
          <w:bCs/>
          <w:color w:val="000000" w:themeColor="text1"/>
          <w:sz w:val="24"/>
          <w:szCs w:val="24"/>
          <w:lang w:eastAsia="sv-SE"/>
        </w:rPr>
        <w:t xml:space="preserve"> är viktig för en diabetiker med typ 1 diabetes</w:t>
      </w:r>
      <w:r w:rsidR="008B1084" w:rsidRPr="0054690D">
        <w:rPr>
          <w:rFonts w:ascii="Calibri" w:eastAsia="Times New Roman" w:hAnsi="Calibri" w:cs="Arial"/>
          <w:b/>
          <w:bCs/>
          <w:color w:val="000000" w:themeColor="text1"/>
          <w:sz w:val="24"/>
          <w:szCs w:val="24"/>
          <w:lang w:eastAsia="sv-SE"/>
        </w:rPr>
        <w:t xml:space="preserve"> (mening 1)</w:t>
      </w:r>
    </w:p>
    <w:p w14:paraId="03D0CFB1" w14:textId="796D3503"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w:t>
      </w:r>
      <w:r w:rsidR="00825F68" w:rsidRPr="0054690D">
        <w:rPr>
          <w:rFonts w:ascii="Calibri" w:eastAsia="Times New Roman" w:hAnsi="Calibri" w:cs="Arial"/>
          <w:b/>
          <w:bCs/>
          <w:color w:val="000000" w:themeColor="text1"/>
          <w:sz w:val="24"/>
          <w:szCs w:val="24"/>
          <w:lang w:eastAsia="sv-SE"/>
        </w:rPr>
        <w:t xml:space="preserve"> </w:t>
      </w:r>
      <w:r w:rsidRPr="0054690D">
        <w:rPr>
          <w:rFonts w:ascii="Calibri" w:eastAsia="Times New Roman" w:hAnsi="Calibri" w:cs="Arial"/>
          <w:b/>
          <w:bCs/>
          <w:color w:val="000000" w:themeColor="text1"/>
          <w:sz w:val="24"/>
          <w:szCs w:val="24"/>
          <w:lang w:eastAsia="sv-SE"/>
        </w:rPr>
        <w:t>på grund av</w:t>
      </w:r>
      <w:r w:rsidR="008B1084" w:rsidRPr="0054690D">
        <w:rPr>
          <w:rFonts w:ascii="Calibri" w:eastAsia="Times New Roman" w:hAnsi="Calibri" w:cs="Arial"/>
          <w:b/>
          <w:bCs/>
          <w:color w:val="000000" w:themeColor="text1"/>
          <w:sz w:val="24"/>
          <w:szCs w:val="24"/>
          <w:lang w:eastAsia="sv-SE"/>
        </w:rPr>
        <w:t xml:space="preserve"> att</w:t>
      </w:r>
      <w:r w:rsidRPr="0054690D">
        <w:rPr>
          <w:rFonts w:ascii="Calibri" w:eastAsia="Times New Roman" w:hAnsi="Calibri" w:cs="Arial"/>
          <w:b/>
          <w:bCs/>
          <w:color w:val="000000" w:themeColor="text1"/>
          <w:sz w:val="24"/>
          <w:szCs w:val="24"/>
          <w:lang w:eastAsia="sv-SE"/>
        </w:rPr>
        <w:t>...</w:t>
      </w:r>
    </w:p>
    <w:p w14:paraId="7CBC7D8F" w14:textId="4B6193BA"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HbA</w:t>
      </w:r>
      <w:r w:rsidRPr="0054690D">
        <w:rPr>
          <w:rFonts w:ascii="Calibri" w:eastAsia="Times New Roman" w:hAnsi="Calibri" w:cs="Arial"/>
          <w:b/>
          <w:bCs/>
          <w:color w:val="000000" w:themeColor="text1"/>
          <w:sz w:val="24"/>
          <w:szCs w:val="24"/>
          <w:vertAlign w:val="subscript"/>
          <w:lang w:eastAsia="sv-SE"/>
        </w:rPr>
        <w:t>1</w:t>
      </w:r>
      <w:r w:rsidR="008B1084" w:rsidRPr="0054690D">
        <w:rPr>
          <w:rFonts w:ascii="Calibri" w:eastAsia="Times New Roman" w:hAnsi="Calibri" w:cs="Arial"/>
          <w:b/>
          <w:bCs/>
          <w:color w:val="000000" w:themeColor="text1"/>
          <w:sz w:val="24"/>
          <w:szCs w:val="24"/>
          <w:vertAlign w:val="subscript"/>
          <w:lang w:eastAsia="sv-SE"/>
        </w:rPr>
        <w:t>C</w:t>
      </w:r>
      <w:r w:rsidRPr="0054690D">
        <w:rPr>
          <w:rFonts w:ascii="Calibri" w:eastAsia="Times New Roman" w:hAnsi="Calibri" w:cs="Arial"/>
          <w:b/>
          <w:bCs/>
          <w:color w:val="000000" w:themeColor="text1"/>
          <w:sz w:val="24"/>
          <w:szCs w:val="24"/>
          <w:lang w:eastAsia="sv-SE"/>
        </w:rPr>
        <w:t xml:space="preserve"> hjälper till att</w:t>
      </w:r>
      <w:r w:rsidR="00825F68" w:rsidRPr="0054690D">
        <w:rPr>
          <w:rFonts w:ascii="Calibri" w:eastAsia="Times New Roman" w:hAnsi="Calibri" w:cs="Arial"/>
          <w:b/>
          <w:bCs/>
          <w:color w:val="000000" w:themeColor="text1"/>
          <w:sz w:val="24"/>
          <w:szCs w:val="24"/>
          <w:lang w:eastAsia="sv-SE"/>
        </w:rPr>
        <w:t xml:space="preserve"> dosera</w:t>
      </w:r>
      <w:r w:rsidRPr="0054690D">
        <w:rPr>
          <w:rFonts w:ascii="Calibri" w:eastAsia="Times New Roman" w:hAnsi="Calibri" w:cs="Arial"/>
          <w:b/>
          <w:bCs/>
          <w:color w:val="000000" w:themeColor="text1"/>
          <w:sz w:val="24"/>
          <w:szCs w:val="24"/>
          <w:lang w:eastAsia="sv-SE"/>
        </w:rPr>
        <w:t xml:space="preserve"> basinsulindosering av typ 1 diabetes.</w:t>
      </w:r>
      <w:r w:rsidR="00825F68" w:rsidRPr="0054690D">
        <w:rPr>
          <w:rFonts w:ascii="Calibri" w:eastAsia="Times New Roman" w:hAnsi="Calibri" w:cs="Arial"/>
          <w:b/>
          <w:bCs/>
          <w:color w:val="000000" w:themeColor="text1"/>
          <w:sz w:val="24"/>
          <w:szCs w:val="24"/>
          <w:lang w:eastAsia="sv-SE"/>
        </w:rPr>
        <w:t xml:space="preserve"> (mening 2)</w:t>
      </w:r>
    </w:p>
    <w:p w14:paraId="6629C2FE"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p>
    <w:p w14:paraId="6B2A87C7" w14:textId="4319C875" w:rsidR="00523526" w:rsidRPr="0054690D" w:rsidRDefault="00825F68" w:rsidP="00A7013C">
      <w:pPr>
        <w:numPr>
          <w:ilvl w:val="0"/>
          <w:numId w:val="2"/>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Mening1</w:t>
      </w:r>
      <w:r w:rsidR="00F576B6" w:rsidRPr="0054690D">
        <w:rPr>
          <w:rFonts w:ascii="Calibri" w:eastAsia="Times New Roman" w:hAnsi="Calibri" w:cs="Arial"/>
          <w:b/>
          <w:bCs/>
          <w:color w:val="000000" w:themeColor="text1"/>
          <w:sz w:val="24"/>
          <w:szCs w:val="24"/>
          <w:lang w:eastAsia="sv-SE"/>
        </w:rPr>
        <w:t xml:space="preserve"> är</w:t>
      </w:r>
      <w:r w:rsidRPr="0054690D">
        <w:rPr>
          <w:rFonts w:ascii="Calibri" w:eastAsia="Times New Roman" w:hAnsi="Calibri" w:cs="Arial"/>
          <w:b/>
          <w:bCs/>
          <w:color w:val="000000" w:themeColor="text1"/>
          <w:sz w:val="24"/>
          <w:szCs w:val="24"/>
          <w:lang w:eastAsia="sv-SE"/>
        </w:rPr>
        <w:t xml:space="preserve"> </w:t>
      </w:r>
      <w:r w:rsidR="00F576B6" w:rsidRPr="0054690D">
        <w:rPr>
          <w:rFonts w:ascii="Calibri" w:eastAsia="Times New Roman" w:hAnsi="Calibri" w:cs="Arial"/>
          <w:b/>
          <w:bCs/>
          <w:color w:val="000000" w:themeColor="text1"/>
          <w:sz w:val="24"/>
          <w:szCs w:val="24"/>
          <w:lang w:eastAsia="sv-SE"/>
        </w:rPr>
        <w:t>rätt. Mening 2 är r</w:t>
      </w:r>
      <w:r w:rsidRPr="0054690D">
        <w:rPr>
          <w:rFonts w:ascii="Calibri" w:eastAsia="Times New Roman" w:hAnsi="Calibri" w:cs="Arial"/>
          <w:b/>
          <w:bCs/>
          <w:color w:val="000000" w:themeColor="text1"/>
          <w:sz w:val="24"/>
          <w:szCs w:val="24"/>
          <w:lang w:eastAsia="sv-SE"/>
        </w:rPr>
        <w:t>ätt. Kombination</w:t>
      </w:r>
      <w:r w:rsidR="00F576B6" w:rsidRPr="0054690D">
        <w:rPr>
          <w:rFonts w:ascii="Calibri" w:eastAsia="Times New Roman" w:hAnsi="Calibri" w:cs="Arial"/>
          <w:b/>
          <w:bCs/>
          <w:color w:val="000000" w:themeColor="text1"/>
          <w:sz w:val="24"/>
          <w:szCs w:val="24"/>
          <w:lang w:eastAsia="sv-SE"/>
        </w:rPr>
        <w:t xml:space="preserve"> är rätt.</w:t>
      </w:r>
      <w:r w:rsidR="00F576B6"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Båda meningar stämmer i kombination.</w:t>
      </w:r>
    </w:p>
    <w:p w14:paraId="59A7C0A6" w14:textId="77777777" w:rsidR="00523526" w:rsidRPr="0054690D" w:rsidRDefault="00523526" w:rsidP="008537C6">
      <w:pPr>
        <w:spacing w:after="240" w:line="276" w:lineRule="auto"/>
        <w:rPr>
          <w:rFonts w:ascii="Calibri" w:eastAsia="Times New Roman" w:hAnsi="Calibri" w:cs="Arial"/>
          <w:b/>
          <w:color w:val="000000" w:themeColor="text1"/>
          <w:sz w:val="24"/>
          <w:szCs w:val="24"/>
          <w:lang w:eastAsia="sv-SE"/>
        </w:rPr>
      </w:pPr>
    </w:p>
    <w:p w14:paraId="139674C0" w14:textId="3BEA2D17" w:rsidR="00523526" w:rsidRPr="0054690D" w:rsidRDefault="00FA757D"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2012HT </w:t>
      </w:r>
      <w:r w:rsidR="00825F68" w:rsidRPr="0054690D">
        <w:rPr>
          <w:rFonts w:ascii="Calibri" w:eastAsia="Times New Roman" w:hAnsi="Calibri" w:cs="Arial"/>
          <w:b/>
          <w:bCs/>
          <w:color w:val="000000" w:themeColor="text1"/>
          <w:sz w:val="24"/>
          <w:szCs w:val="24"/>
          <w:lang w:eastAsia="sv-SE"/>
        </w:rPr>
        <w:t>2013VT</w:t>
      </w:r>
      <w:r w:rsidR="007D16F3" w:rsidRPr="0054690D">
        <w:rPr>
          <w:rFonts w:ascii="Calibri" w:eastAsia="Times New Roman" w:hAnsi="Calibri" w:cs="Arial"/>
          <w:b/>
          <w:bCs/>
          <w:color w:val="000000" w:themeColor="text1"/>
          <w:sz w:val="24"/>
          <w:szCs w:val="24"/>
          <w:lang w:eastAsia="sv-SE"/>
        </w:rPr>
        <w:t xml:space="preserve"> 2014HT</w:t>
      </w:r>
      <w:r w:rsidR="00825F68"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Vilka symptom eller beskrivningar tillhör diagnosen Morbus Crohn?</w:t>
      </w:r>
    </w:p>
    <w:p w14:paraId="66E614C2"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Kort sjukdomshistoria med diarréer upp till 15 gånger per dag</w:t>
      </w:r>
    </w:p>
    <w:p w14:paraId="23B744B3"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Även vid uttalad inflammation partier av tarmkanal med normalt utseende</w:t>
      </w:r>
    </w:p>
    <w:p w14:paraId="48D341EC"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Kirurgisk behandling bara vid fulminant utveckling</w:t>
      </w:r>
    </w:p>
    <w:p w14:paraId="6B94CBBB"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Behandling sker huvudsakligen med Metronidazol</w:t>
      </w:r>
    </w:p>
    <w:p w14:paraId="2C25FABD" w14:textId="6C19BA2A" w:rsidR="00523526" w:rsidRPr="0054690D"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Årslånga sjukdomsperioder med omväxlande perioder av relativ besvärsfrihet</w:t>
      </w:r>
      <w:r>
        <w:rPr>
          <w:rFonts w:ascii="Calibri" w:eastAsia="Times New Roman" w:hAnsi="Calibri" w:cs="Arial"/>
          <w:b/>
          <w:bCs/>
          <w:color w:val="000000" w:themeColor="text1"/>
          <w:sz w:val="24"/>
          <w:szCs w:val="24"/>
          <w:lang w:eastAsia="sv-SE"/>
        </w:rPr>
        <w:br/>
      </w:r>
    </w:p>
    <w:p w14:paraId="5C908046" w14:textId="38464B0C" w:rsidR="00126E0B" w:rsidRPr="0054690D" w:rsidRDefault="00126E0B"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2014HT</w:t>
      </w:r>
    </w:p>
    <w:p w14:paraId="0C33BF80" w14:textId="31E567CE" w:rsidR="00126E0B" w:rsidRPr="0054690D" w:rsidRDefault="00126E0B"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Hur behandlas en hyperventilationskramp?</w:t>
      </w:r>
    </w:p>
    <w:p w14:paraId="6E1A0298" w14:textId="77777777" w:rsidR="00A02ECC" w:rsidRPr="00A02ECC" w:rsidRDefault="00A02ECC" w:rsidP="00A7013C">
      <w:pPr>
        <w:pStyle w:val="Liststycke"/>
        <w:numPr>
          <w:ilvl w:val="0"/>
          <w:numId w:val="9"/>
        </w:num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Adrenalin är viktigt</w:t>
      </w:r>
    </w:p>
    <w:p w14:paraId="76E26D43" w14:textId="77777777" w:rsidR="00A02ECC" w:rsidRPr="00A02ECC" w:rsidRDefault="00A02ECC" w:rsidP="00A7013C">
      <w:pPr>
        <w:pStyle w:val="Liststycke"/>
        <w:numPr>
          <w:ilvl w:val="0"/>
          <w:numId w:val="9"/>
        </w:num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Avbryta behandling</w:t>
      </w:r>
    </w:p>
    <w:p w14:paraId="6786A0D8" w14:textId="77777777" w:rsidR="00A02ECC" w:rsidRPr="00A02ECC" w:rsidRDefault="00A02ECC" w:rsidP="00A7013C">
      <w:pPr>
        <w:pStyle w:val="Liststycke"/>
        <w:numPr>
          <w:ilvl w:val="0"/>
          <w:numId w:val="9"/>
        </w:num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Öppna fönstret till behandlingsrum</w:t>
      </w:r>
    </w:p>
    <w:p w14:paraId="32D561E6" w14:textId="77777777" w:rsidR="00A02ECC" w:rsidRPr="00A02ECC" w:rsidRDefault="00A02ECC" w:rsidP="00A7013C">
      <w:pPr>
        <w:pStyle w:val="Liststycke"/>
        <w:numPr>
          <w:ilvl w:val="0"/>
          <w:numId w:val="9"/>
        </w:num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Pat ska andas i en plastpåse</w:t>
      </w:r>
    </w:p>
    <w:p w14:paraId="6696BCE9" w14:textId="60D4DF6C" w:rsidR="00126E0B" w:rsidRPr="0054690D" w:rsidRDefault="00A02ECC" w:rsidP="00A7013C">
      <w:pPr>
        <w:pStyle w:val="Liststycke"/>
        <w:numPr>
          <w:ilvl w:val="0"/>
          <w:numId w:val="9"/>
        </w:num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Ge patienten syrgas</w:t>
      </w:r>
      <w:r>
        <w:rPr>
          <w:rFonts w:ascii="Calibri" w:eastAsia="Times New Roman" w:hAnsi="Calibri" w:cs="Arial"/>
          <w:b/>
          <w:color w:val="000000" w:themeColor="text1"/>
          <w:sz w:val="24"/>
          <w:szCs w:val="24"/>
          <w:lang w:eastAsia="sv-SE"/>
        </w:rPr>
        <w:br/>
      </w:r>
    </w:p>
    <w:p w14:paraId="4810FAFA" w14:textId="02FE0814" w:rsidR="00523526" w:rsidRPr="0054690D" w:rsidRDefault="0034266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2013VT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Vilken fysiologisk effekt har surfactant</w:t>
      </w:r>
      <w:r w:rsidRPr="0054690D">
        <w:rPr>
          <w:rFonts w:ascii="Calibri" w:eastAsia="Times New Roman" w:hAnsi="Calibri" w:cs="Arial"/>
          <w:b/>
          <w:bCs/>
          <w:color w:val="000000" w:themeColor="text1"/>
          <w:sz w:val="24"/>
          <w:szCs w:val="24"/>
          <w:lang w:eastAsia="sv-SE"/>
        </w:rPr>
        <w:t>?</w:t>
      </w:r>
    </w:p>
    <w:p w14:paraId="7B5E7693"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Tillhör kroppens immunförsvar</w:t>
      </w:r>
    </w:p>
    <w:p w14:paraId="71F7EC92"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Försämra prognosen av en COL</w:t>
      </w:r>
    </w:p>
    <w:p w14:paraId="4F3B90F4"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Att utlösa atelektas (sammanfallen lungblåsa)</w:t>
      </w:r>
    </w:p>
    <w:p w14:paraId="3B34BA7B"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Reducera ytspänning i bronkioli</w:t>
      </w:r>
    </w:p>
    <w:p w14:paraId="23F49B7D" w14:textId="424AE9FD" w:rsidR="00523526" w:rsidRPr="0054690D"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Gör andningsfunktion omöjligt vid lungfibros</w:t>
      </w:r>
      <w:r>
        <w:rPr>
          <w:rFonts w:ascii="Calibri" w:eastAsia="Times New Roman" w:hAnsi="Calibri" w:cs="Arial"/>
          <w:b/>
          <w:bCs/>
          <w:color w:val="000000" w:themeColor="text1"/>
          <w:sz w:val="24"/>
          <w:szCs w:val="24"/>
          <w:lang w:eastAsia="sv-SE"/>
        </w:rPr>
        <w:br/>
      </w:r>
      <w:r w:rsidR="00342668" w:rsidRPr="0054690D">
        <w:rPr>
          <w:rFonts w:ascii="Calibri" w:eastAsia="Times New Roman" w:hAnsi="Calibri" w:cs="Arial"/>
          <w:b/>
          <w:color w:val="000000" w:themeColor="text1"/>
          <w:sz w:val="24"/>
          <w:szCs w:val="24"/>
          <w:lang w:eastAsia="sv-SE"/>
        </w:rPr>
        <w:br/>
        <w:t>2013VT</w:t>
      </w:r>
    </w:p>
    <w:p w14:paraId="79FDCE84"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Vilka symptom tillhör diagnosen “Järnbristanemi”</w:t>
      </w:r>
    </w:p>
    <w:p w14:paraId="60BDC89F"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Hyperaktivitet</w:t>
      </w:r>
    </w:p>
    <w:p w14:paraId="6BC6652F"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Trötthet</w:t>
      </w:r>
    </w:p>
    <w:p w14:paraId="3524ABB8"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Hyperurikemi</w:t>
      </w:r>
    </w:p>
    <w:p w14:paraId="5ADC7E32" w14:textId="77777777" w:rsidR="00A02ECC" w:rsidRPr="00A02ECC" w:rsidRDefault="00A02ECC" w:rsidP="00A02ECC">
      <w:p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Restless legs syndrom</w:t>
      </w:r>
    </w:p>
    <w:p w14:paraId="0954BF3D" w14:textId="16DE5327" w:rsidR="00CC228C" w:rsidRPr="0054690D"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bCs/>
          <w:color w:val="000000" w:themeColor="text1"/>
          <w:sz w:val="24"/>
          <w:szCs w:val="24"/>
          <w:lang w:eastAsia="sv-SE"/>
        </w:rPr>
        <w:t>•</w:t>
      </w:r>
      <w:r w:rsidRPr="00A02ECC">
        <w:rPr>
          <w:rFonts w:ascii="Calibri" w:eastAsia="Times New Roman" w:hAnsi="Calibri" w:cs="Arial"/>
          <w:b/>
          <w:bCs/>
          <w:color w:val="000000" w:themeColor="text1"/>
          <w:sz w:val="24"/>
          <w:szCs w:val="24"/>
          <w:lang w:eastAsia="sv-SE"/>
        </w:rPr>
        <w:tab/>
        <w:t>Kompensatorisk tackykardi</w:t>
      </w:r>
      <w:r>
        <w:rPr>
          <w:rFonts w:ascii="Calibri" w:eastAsia="Times New Roman" w:hAnsi="Calibri" w:cs="Arial"/>
          <w:b/>
          <w:bCs/>
          <w:color w:val="000000" w:themeColor="text1"/>
          <w:sz w:val="24"/>
          <w:szCs w:val="24"/>
          <w:lang w:eastAsia="sv-SE"/>
        </w:rPr>
        <w:br/>
      </w:r>
    </w:p>
    <w:p w14:paraId="00EC3D07" w14:textId="77777777" w:rsidR="00CC228C" w:rsidRPr="0054690D" w:rsidRDefault="00CC228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2014HT</w:t>
      </w:r>
    </w:p>
    <w:p w14:paraId="00E3F2C9" w14:textId="77777777" w:rsidR="00CC228C" w:rsidRPr="0054690D" w:rsidRDefault="00CC228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Möjliga orsaker till en Trombocytopeni</w:t>
      </w:r>
    </w:p>
    <w:p w14:paraId="361B4588"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Försämrad bildning från benmärgens megakaryocyter</w:t>
      </w:r>
    </w:p>
    <w:p w14:paraId="4F474FB1"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Sjukdomar som förkortar de cirkulerande trombocyternas livslängd</w:t>
      </w:r>
    </w:p>
    <w:p w14:paraId="7DC9189B"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Utspädningstrombocytopeni som ses efter blodtransfusioner</w:t>
      </w:r>
    </w:p>
    <w:p w14:paraId="26C1F450"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Resorption av järn är reducerad</w:t>
      </w:r>
    </w:p>
    <w:p w14:paraId="27B1AF55" w14:textId="49844172" w:rsidR="0079609C" w:rsidRPr="0054690D"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Ökad poolning i en förstorad mjälte</w:t>
      </w:r>
      <w:r>
        <w:rPr>
          <w:rFonts w:ascii="Calibri" w:eastAsia="Times New Roman" w:hAnsi="Calibri" w:cs="Arial"/>
          <w:b/>
          <w:color w:val="000000" w:themeColor="text1"/>
          <w:sz w:val="24"/>
          <w:szCs w:val="24"/>
          <w:lang w:eastAsia="sv-SE"/>
        </w:rPr>
        <w:br/>
      </w:r>
    </w:p>
    <w:p w14:paraId="60944618" w14:textId="7A394BE7" w:rsidR="0079609C" w:rsidRPr="0054690D" w:rsidRDefault="0079609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2014HT</w:t>
      </w:r>
    </w:p>
    <w:p w14:paraId="1A7AF5ED" w14:textId="63606B55" w:rsidR="0079609C" w:rsidRPr="0054690D" w:rsidRDefault="0079609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En patient som lider av en polycytemia vera har oftast en abnorm ökning av t.ex. erytrocyter i blodet. Vad betyder detta för patienten:</w:t>
      </w:r>
    </w:p>
    <w:p w14:paraId="1E9C74AC"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Större risk för stroke eller hjärtinfarkt</w:t>
      </w:r>
    </w:p>
    <w:p w14:paraId="7334BC14"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Risk för kramp är större vid akutfall</w:t>
      </w:r>
    </w:p>
    <w:p w14:paraId="4920440D"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Långvarig behandling ska undvikas</w:t>
      </w:r>
    </w:p>
    <w:p w14:paraId="75DF7911" w14:textId="77777777" w:rsidR="00A02ECC" w:rsidRPr="00A02ECC"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Pat kan inte behandlas utan endokarditprofylax</w:t>
      </w:r>
    </w:p>
    <w:p w14:paraId="654ECE11" w14:textId="683EE724" w:rsidR="00CC228C" w:rsidRPr="0054690D" w:rsidRDefault="00A02ECC"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t>•</w:t>
      </w:r>
      <w:r w:rsidRPr="00A02ECC">
        <w:rPr>
          <w:rFonts w:ascii="Calibri" w:eastAsia="Times New Roman" w:hAnsi="Calibri" w:cs="Arial"/>
          <w:b/>
          <w:color w:val="000000" w:themeColor="text1"/>
          <w:sz w:val="24"/>
          <w:szCs w:val="24"/>
          <w:lang w:eastAsia="sv-SE"/>
        </w:rPr>
        <w:tab/>
        <w:t>Pat är ev. behandlad med blodförtunnande</w:t>
      </w:r>
      <w:r>
        <w:rPr>
          <w:rFonts w:ascii="Calibri" w:eastAsia="Times New Roman" w:hAnsi="Calibri" w:cs="Arial"/>
          <w:b/>
          <w:color w:val="000000" w:themeColor="text1"/>
          <w:sz w:val="24"/>
          <w:szCs w:val="24"/>
          <w:lang w:eastAsia="sv-SE"/>
        </w:rPr>
        <w:br/>
      </w:r>
    </w:p>
    <w:p w14:paraId="06D38594" w14:textId="12313ABD" w:rsidR="00523526" w:rsidRPr="0054690D" w:rsidRDefault="0034266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2013VT</w:t>
      </w:r>
      <w:r w:rsidR="00967EE7" w:rsidRPr="0054690D">
        <w:rPr>
          <w:rFonts w:ascii="Calibri" w:eastAsia="Times New Roman" w:hAnsi="Calibri" w:cs="Arial"/>
          <w:b/>
          <w:color w:val="000000" w:themeColor="text1"/>
          <w:sz w:val="24"/>
          <w:szCs w:val="24"/>
          <w:lang w:eastAsia="sv-SE"/>
        </w:rPr>
        <w:t xml:space="preserve"> 2014HT</w:t>
      </w:r>
    </w:p>
    <w:p w14:paraId="7BB82CD8" w14:textId="5C437875" w:rsidR="00523526" w:rsidRPr="0054690D" w:rsidRDefault="0034266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En</w:t>
      </w:r>
      <w:r w:rsidR="00523526" w:rsidRPr="0054690D">
        <w:rPr>
          <w:rFonts w:ascii="Calibri" w:eastAsia="Times New Roman" w:hAnsi="Calibri" w:cs="Arial"/>
          <w:b/>
          <w:bCs/>
          <w:color w:val="000000" w:themeColor="text1"/>
          <w:sz w:val="24"/>
          <w:szCs w:val="24"/>
          <w:lang w:eastAsia="sv-SE"/>
        </w:rPr>
        <w:t xml:space="preserve"> “maligna lymfom”</w:t>
      </w:r>
    </w:p>
    <w:p w14:paraId="324DFB31" w14:textId="2D0B0B9F" w:rsidR="00A02ECC" w:rsidRPr="00A02ECC" w:rsidRDefault="00A02ECC"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B-lymfocyterna är förändrade (Sternberg Reed-cellen)</w:t>
      </w:r>
    </w:p>
    <w:p w14:paraId="74AA607D" w14:textId="1397EEDF" w:rsidR="00A02ECC" w:rsidRPr="00A02ECC" w:rsidRDefault="00A02ECC"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T-cellslymfom är med några få undantag mer svårbehandlade än B-cellslymfom</w:t>
      </w:r>
    </w:p>
    <w:p w14:paraId="47448582" w14:textId="2E0BA263" w:rsidR="00A02ECC" w:rsidRPr="00A02ECC" w:rsidRDefault="00A02ECC"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Kan antingen utgå från B- eller T-lymfocyter</w:t>
      </w:r>
    </w:p>
    <w:p w14:paraId="2AC2ADDC" w14:textId="639D9A22" w:rsidR="00A02ECC" w:rsidRPr="00A02ECC" w:rsidRDefault="00A02ECC"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A02ECC">
        <w:rPr>
          <w:rFonts w:ascii="Calibri" w:eastAsia="Times New Roman" w:hAnsi="Calibri" w:cs="Arial"/>
          <w:b/>
          <w:bCs/>
          <w:color w:val="000000" w:themeColor="text1"/>
          <w:sz w:val="24"/>
          <w:szCs w:val="24"/>
          <w:lang w:eastAsia="sv-SE"/>
        </w:rPr>
        <w:t>Anemi, infektionskänslighet, blödningsbenägenhet beroende på trombocytopeni</w:t>
      </w:r>
    </w:p>
    <w:p w14:paraId="60CE548E" w14:textId="77777777" w:rsidR="00A02ECC" w:rsidRDefault="00A02ECC"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bCs/>
          <w:color w:val="000000" w:themeColor="text1"/>
          <w:sz w:val="24"/>
          <w:szCs w:val="24"/>
          <w:lang w:eastAsia="sv-SE"/>
        </w:rPr>
        <w:t>90 % utgår från B-lymfocytens utvecklingskedja</w:t>
      </w:r>
      <w:r w:rsidRPr="00A02ECC">
        <w:rPr>
          <w:rFonts w:ascii="Calibri" w:eastAsia="Times New Roman" w:hAnsi="Calibri" w:cs="Arial"/>
          <w:b/>
          <w:bCs/>
          <w:color w:val="000000" w:themeColor="text1"/>
          <w:sz w:val="24"/>
          <w:szCs w:val="24"/>
          <w:lang w:eastAsia="sv-SE"/>
        </w:rPr>
        <w:br/>
      </w:r>
    </w:p>
    <w:p w14:paraId="5B43F3EA" w14:textId="668EA353" w:rsidR="00523526" w:rsidRPr="00A02ECC" w:rsidRDefault="003D0028" w:rsidP="00A02ECC">
      <w:pPr>
        <w:spacing w:after="0" w:line="276" w:lineRule="auto"/>
        <w:rPr>
          <w:rFonts w:ascii="Calibri" w:eastAsia="Times New Roman" w:hAnsi="Calibri" w:cs="Arial"/>
          <w:b/>
          <w:color w:val="000000" w:themeColor="text1"/>
          <w:sz w:val="24"/>
          <w:szCs w:val="24"/>
          <w:lang w:eastAsia="sv-SE"/>
        </w:rPr>
      </w:pPr>
      <w:r w:rsidRPr="00A02ECC">
        <w:rPr>
          <w:rFonts w:ascii="Calibri" w:eastAsia="Times New Roman" w:hAnsi="Calibri" w:cs="Arial"/>
          <w:b/>
          <w:color w:val="000000" w:themeColor="text1"/>
          <w:sz w:val="24"/>
          <w:szCs w:val="24"/>
          <w:lang w:eastAsia="sv-SE"/>
        </w:rPr>
        <w:lastRenderedPageBreak/>
        <w:t>2013VT</w:t>
      </w:r>
    </w:p>
    <w:p w14:paraId="58F151D7" w14:textId="3F9EEEEF"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Symptom och/eller information som </w:t>
      </w:r>
      <w:r w:rsidRPr="0054690D">
        <w:rPr>
          <w:rFonts w:ascii="Calibri" w:eastAsia="Times New Roman" w:hAnsi="Calibri" w:cs="Arial"/>
          <w:b/>
          <w:bCs/>
          <w:i/>
          <w:color w:val="000000" w:themeColor="text1"/>
          <w:sz w:val="24"/>
          <w:szCs w:val="24"/>
          <w:u w:val="single"/>
          <w:lang w:eastAsia="sv-SE"/>
        </w:rPr>
        <w:t>ej</w:t>
      </w:r>
      <w:r w:rsidRPr="0054690D">
        <w:rPr>
          <w:rFonts w:ascii="Calibri" w:eastAsia="Times New Roman" w:hAnsi="Calibri" w:cs="Arial"/>
          <w:b/>
          <w:bCs/>
          <w:color w:val="000000" w:themeColor="text1"/>
          <w:sz w:val="24"/>
          <w:szCs w:val="24"/>
          <w:lang w:eastAsia="sv-SE"/>
        </w:rPr>
        <w:t xml:space="preserve"> tillhör Celiaki</w:t>
      </w:r>
      <w:r w:rsidR="003D0028" w:rsidRPr="0054690D">
        <w:rPr>
          <w:rFonts w:ascii="Calibri" w:eastAsia="Times New Roman" w:hAnsi="Calibri" w:cs="Arial"/>
          <w:b/>
          <w:bCs/>
          <w:color w:val="000000" w:themeColor="text1"/>
          <w:sz w:val="24"/>
          <w:szCs w:val="24"/>
          <w:lang w:eastAsia="sv-SE"/>
        </w:rPr>
        <w:t>?</w:t>
      </w:r>
    </w:p>
    <w:p w14:paraId="68210322" w14:textId="7F959686"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Symptombilden betingas huvudsakligen av den generella malabsorption som villusatrofin medför</w:t>
      </w:r>
    </w:p>
    <w:p w14:paraId="55821AF3" w14:textId="71B35519"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Laktas fattas hos de patienterna</w:t>
      </w:r>
    </w:p>
    <w:p w14:paraId="7B50AFD2" w14:textId="385DC883"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Kallas också Sprue</w:t>
      </w:r>
    </w:p>
    <w:p w14:paraId="6175F96F" w14:textId="74FD87FB"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Allergiliknande reaktion i tunntarm</w:t>
      </w:r>
    </w:p>
    <w:p w14:paraId="5C35BB14" w14:textId="77777777" w:rsidR="00307DE4" w:rsidRDefault="00307DE4"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Viktnedgång och utvecklingsstörning/tillväxtstörning hos patienten</w:t>
      </w:r>
      <w:r w:rsidRPr="00307DE4">
        <w:rPr>
          <w:rFonts w:ascii="Calibri" w:eastAsia="Times New Roman" w:hAnsi="Calibri" w:cs="Arial"/>
          <w:b/>
          <w:bCs/>
          <w:color w:val="000000" w:themeColor="text1"/>
          <w:sz w:val="24"/>
          <w:szCs w:val="24"/>
          <w:lang w:eastAsia="sv-SE"/>
        </w:rPr>
        <w:br/>
      </w:r>
    </w:p>
    <w:p w14:paraId="713AB863" w14:textId="1456E5B4" w:rsidR="00523526" w:rsidRPr="00307DE4" w:rsidRDefault="00072CBB"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color w:val="000000" w:themeColor="text1"/>
          <w:sz w:val="24"/>
          <w:szCs w:val="24"/>
          <w:lang w:eastAsia="sv-SE"/>
        </w:rPr>
        <w:t xml:space="preserve">2012HT-1 </w:t>
      </w:r>
      <w:r w:rsidR="00323B34" w:rsidRPr="00307DE4">
        <w:rPr>
          <w:rFonts w:ascii="Calibri" w:eastAsia="Times New Roman" w:hAnsi="Calibri" w:cs="Arial"/>
          <w:b/>
          <w:color w:val="000000" w:themeColor="text1"/>
          <w:sz w:val="24"/>
          <w:szCs w:val="24"/>
          <w:lang w:eastAsia="sv-SE"/>
        </w:rPr>
        <w:t>2013VT</w:t>
      </w:r>
      <w:r w:rsidR="00A836AB" w:rsidRPr="00307DE4">
        <w:rPr>
          <w:rFonts w:ascii="Calibri" w:eastAsia="Times New Roman" w:hAnsi="Calibri" w:cs="Arial"/>
          <w:b/>
          <w:color w:val="000000" w:themeColor="text1"/>
          <w:sz w:val="24"/>
          <w:szCs w:val="24"/>
          <w:lang w:eastAsia="sv-SE"/>
        </w:rPr>
        <w:t xml:space="preserve"> 2014HT</w:t>
      </w:r>
    </w:p>
    <w:p w14:paraId="74C0A95E" w14:textId="574ADBB4"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Du </w:t>
      </w:r>
      <w:r w:rsidR="009D2959" w:rsidRPr="0054690D">
        <w:rPr>
          <w:rFonts w:ascii="Calibri" w:eastAsia="Times New Roman" w:hAnsi="Calibri" w:cs="Arial"/>
          <w:b/>
          <w:bCs/>
          <w:color w:val="000000" w:themeColor="text1"/>
          <w:sz w:val="24"/>
          <w:szCs w:val="24"/>
          <w:lang w:eastAsia="sv-SE"/>
        </w:rPr>
        <w:t>behandla</w:t>
      </w:r>
      <w:r w:rsidR="00A836AB" w:rsidRPr="0054690D">
        <w:rPr>
          <w:rFonts w:ascii="Calibri" w:eastAsia="Times New Roman" w:hAnsi="Calibri" w:cs="Arial"/>
          <w:b/>
          <w:bCs/>
          <w:color w:val="000000" w:themeColor="text1"/>
          <w:sz w:val="24"/>
          <w:szCs w:val="24"/>
          <w:lang w:eastAsia="sv-SE"/>
        </w:rPr>
        <w:t>r</w:t>
      </w:r>
      <w:r w:rsidR="009D2959" w:rsidRPr="0054690D">
        <w:rPr>
          <w:rFonts w:ascii="Calibri" w:eastAsia="Times New Roman" w:hAnsi="Calibri" w:cs="Arial"/>
          <w:b/>
          <w:bCs/>
          <w:color w:val="000000" w:themeColor="text1"/>
          <w:sz w:val="24"/>
          <w:szCs w:val="24"/>
          <w:lang w:eastAsia="sv-SE"/>
        </w:rPr>
        <w:t xml:space="preserve"> </w:t>
      </w:r>
      <w:r w:rsidRPr="0054690D">
        <w:rPr>
          <w:rFonts w:ascii="Calibri" w:eastAsia="Times New Roman" w:hAnsi="Calibri" w:cs="Arial"/>
          <w:b/>
          <w:bCs/>
          <w:color w:val="000000" w:themeColor="text1"/>
          <w:sz w:val="24"/>
          <w:szCs w:val="24"/>
          <w:lang w:eastAsia="sv-SE"/>
        </w:rPr>
        <w:t>en patient med diabetes</w:t>
      </w:r>
      <w:r w:rsidR="009D2959" w:rsidRPr="0054690D">
        <w:rPr>
          <w:rFonts w:ascii="Calibri" w:eastAsia="Times New Roman" w:hAnsi="Calibri" w:cs="Arial"/>
          <w:b/>
          <w:bCs/>
          <w:color w:val="000000" w:themeColor="text1"/>
          <w:sz w:val="24"/>
          <w:szCs w:val="24"/>
          <w:lang w:eastAsia="sv-SE"/>
        </w:rPr>
        <w:t xml:space="preserve"> typ 1. Vilka sym</w:t>
      </w:r>
      <w:r w:rsidRPr="0054690D">
        <w:rPr>
          <w:rFonts w:ascii="Calibri" w:eastAsia="Times New Roman" w:hAnsi="Calibri" w:cs="Arial"/>
          <w:b/>
          <w:bCs/>
          <w:color w:val="000000" w:themeColor="text1"/>
          <w:sz w:val="24"/>
          <w:szCs w:val="24"/>
          <w:lang w:eastAsia="sv-SE"/>
        </w:rPr>
        <w:t>tom kan patienten utveckla för att Du kommer misstänka en hypoglykemi?</w:t>
      </w:r>
      <w:r w:rsidR="00072CBB" w:rsidRPr="0054690D">
        <w:rPr>
          <w:rFonts w:ascii="Calibri" w:eastAsia="Times New Roman" w:hAnsi="Calibri" w:cs="Arial"/>
          <w:b/>
          <w:bCs/>
          <w:color w:val="000000" w:themeColor="text1"/>
          <w:sz w:val="24"/>
          <w:szCs w:val="24"/>
          <w:lang w:eastAsia="sv-SE"/>
        </w:rPr>
        <w:br/>
        <w:t>(Beskriv 5 tecken av en hypoglykemi.)</w:t>
      </w:r>
    </w:p>
    <w:p w14:paraId="076F2286" w14:textId="77777777" w:rsidR="00307DE4" w:rsidRPr="00307DE4" w:rsidRDefault="00307DE4" w:rsidP="00A7013C">
      <w:pPr>
        <w:numPr>
          <w:ilvl w:val="0"/>
          <w:numId w:val="3"/>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Pat. får en hjärtstopp</w:t>
      </w:r>
    </w:p>
    <w:p w14:paraId="4D8C1F75" w14:textId="77777777" w:rsidR="00307DE4" w:rsidRPr="00307DE4" w:rsidRDefault="00307DE4" w:rsidP="00A7013C">
      <w:pPr>
        <w:numPr>
          <w:ilvl w:val="0"/>
          <w:numId w:val="3"/>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Pat. blir sinnesförändrad (t.ex. aggresiv)</w:t>
      </w:r>
    </w:p>
    <w:p w14:paraId="139FAEDD" w14:textId="77777777" w:rsidR="00307DE4" w:rsidRPr="00307DE4" w:rsidRDefault="00307DE4" w:rsidP="00A7013C">
      <w:pPr>
        <w:numPr>
          <w:ilvl w:val="0"/>
          <w:numId w:val="3"/>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Pat. beskriver stickningar runt munnen</w:t>
      </w:r>
    </w:p>
    <w:p w14:paraId="70040237" w14:textId="77777777" w:rsidR="00307DE4" w:rsidRPr="00307DE4" w:rsidRDefault="00307DE4" w:rsidP="00A7013C">
      <w:pPr>
        <w:numPr>
          <w:ilvl w:val="0"/>
          <w:numId w:val="3"/>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Pat. blir medvetslös</w:t>
      </w:r>
    </w:p>
    <w:p w14:paraId="3040F41E" w14:textId="64D5DF14" w:rsidR="00523526" w:rsidRPr="0054690D" w:rsidRDefault="00307DE4" w:rsidP="00A7013C">
      <w:pPr>
        <w:numPr>
          <w:ilvl w:val="0"/>
          <w:numId w:val="3"/>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Pat. blir kallsvettig</w:t>
      </w:r>
      <w:r w:rsidR="00072CBB" w:rsidRPr="0054690D">
        <w:rPr>
          <w:rFonts w:ascii="Calibri" w:eastAsia="Times New Roman" w:hAnsi="Calibri" w:cs="Arial"/>
          <w:b/>
          <w:bCs/>
          <w:color w:val="000000" w:themeColor="text1"/>
          <w:sz w:val="24"/>
          <w:szCs w:val="24"/>
          <w:lang w:eastAsia="sv-SE"/>
        </w:rPr>
        <w:br/>
      </w:r>
    </w:p>
    <w:p w14:paraId="42F354B1" w14:textId="3C7ECA77" w:rsidR="00072CBB" w:rsidRPr="0054690D" w:rsidRDefault="00072CBB" w:rsidP="00A7013C">
      <w:pPr>
        <w:numPr>
          <w:ilvl w:val="0"/>
          <w:numId w:val="3"/>
        </w:numPr>
        <w:spacing w:after="0" w:line="276" w:lineRule="auto"/>
        <w:textAlignment w:val="baseline"/>
        <w:rPr>
          <w:rFonts w:ascii="Calibri" w:eastAsia="Times New Roman" w:hAnsi="Calibri" w:cs="Arial"/>
          <w:b/>
          <w:bCs/>
          <w:i/>
          <w:color w:val="000000" w:themeColor="text1"/>
          <w:sz w:val="24"/>
          <w:szCs w:val="24"/>
          <w:lang w:eastAsia="sv-SE"/>
        </w:rPr>
      </w:pPr>
      <w:r w:rsidRPr="0054690D">
        <w:rPr>
          <w:rFonts w:ascii="Calibri" w:eastAsia="Times New Roman" w:hAnsi="Calibri" w:cs="Arial"/>
          <w:b/>
          <w:bCs/>
          <w:i/>
          <w:color w:val="000000" w:themeColor="text1"/>
          <w:sz w:val="24"/>
          <w:szCs w:val="24"/>
          <w:lang w:eastAsia="sv-SE"/>
        </w:rPr>
        <w:t>(+Tremor – muskelskakningar)</w:t>
      </w:r>
    </w:p>
    <w:p w14:paraId="46E1DE9E" w14:textId="0C65D536" w:rsidR="00523526" w:rsidRPr="0054690D" w:rsidRDefault="004431B1"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br/>
        <w:t>2013VT</w:t>
      </w:r>
      <w:r w:rsidR="00A836AB" w:rsidRPr="0054690D">
        <w:rPr>
          <w:rFonts w:ascii="Calibri" w:eastAsia="Times New Roman" w:hAnsi="Calibri" w:cs="Arial"/>
          <w:b/>
          <w:color w:val="000000" w:themeColor="text1"/>
          <w:sz w:val="24"/>
          <w:szCs w:val="24"/>
          <w:lang w:eastAsia="sv-SE"/>
        </w:rPr>
        <w:t xml:space="preserve"> 2014HT</w:t>
      </w:r>
    </w:p>
    <w:p w14:paraId="26DA181B" w14:textId="77777777" w:rsidR="004431B1"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En patient visar följande symptom efter att ha blivit stucken av en geting:</w:t>
      </w:r>
    </w:p>
    <w:p w14:paraId="4F6517B4" w14:textId="359AC7F1" w:rsidR="004431B1" w:rsidRPr="0054690D" w:rsidRDefault="00523526" w:rsidP="00A7013C">
      <w:pPr>
        <w:pStyle w:val="Liststycke"/>
        <w:numPr>
          <w:ilvl w:val="0"/>
          <w:numId w:val="7"/>
        </w:num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Slemhinnorna i näsa och ögon svullnar, huden kliar, slemproduktion i näsan ökar -&gt; snuvig.</w:t>
      </w:r>
    </w:p>
    <w:p w14:paraId="43FBE1C8" w14:textId="76BCBF27" w:rsidR="00523526" w:rsidRPr="0054690D" w:rsidRDefault="00523526" w:rsidP="00A7013C">
      <w:pPr>
        <w:pStyle w:val="Liststycke"/>
        <w:numPr>
          <w:ilvl w:val="0"/>
          <w:numId w:val="7"/>
        </w:num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Bronkernas muskler dras ihop -&gt; hosta och andnöd, astma</w:t>
      </w:r>
    </w:p>
    <w:p w14:paraId="31117DD0"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p>
    <w:p w14:paraId="07146B55"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Gell och Goombs har delat in allergiska reaktionerna. Till vilken tillhör ovan nämnd reaktion?</w:t>
      </w:r>
    </w:p>
    <w:p w14:paraId="35665C65"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p>
    <w:p w14:paraId="362CF273"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Typ IV</w:t>
      </w:r>
    </w:p>
    <w:p w14:paraId="755E0349"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Typ I</w:t>
      </w:r>
    </w:p>
    <w:p w14:paraId="32B0FBBC"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Typ II</w:t>
      </w:r>
    </w:p>
    <w:p w14:paraId="4AB62AA5"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Typ V</w:t>
      </w:r>
    </w:p>
    <w:p w14:paraId="5AE9B874" w14:textId="4C60FD9D" w:rsidR="00A836AB" w:rsidRPr="0054690D" w:rsidRDefault="00307DE4"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Typ III</w:t>
      </w:r>
      <w:r>
        <w:rPr>
          <w:rFonts w:ascii="Calibri" w:eastAsia="Times New Roman" w:hAnsi="Calibri" w:cs="Arial"/>
          <w:b/>
          <w:bCs/>
          <w:color w:val="000000" w:themeColor="text1"/>
          <w:sz w:val="24"/>
          <w:szCs w:val="24"/>
          <w:lang w:eastAsia="sv-SE"/>
        </w:rPr>
        <w:br/>
      </w:r>
      <w:r w:rsidR="003C2B80" w:rsidRPr="0054690D">
        <w:rPr>
          <w:rFonts w:ascii="Calibri" w:eastAsia="Times New Roman" w:hAnsi="Calibri" w:cs="Arial"/>
          <w:b/>
          <w:color w:val="000000" w:themeColor="text1"/>
          <w:sz w:val="24"/>
          <w:szCs w:val="24"/>
          <w:lang w:eastAsia="sv-SE"/>
        </w:rPr>
        <w:br/>
      </w:r>
      <w:r w:rsidR="00A836AB" w:rsidRPr="0054690D">
        <w:rPr>
          <w:rFonts w:ascii="Calibri" w:eastAsia="Times New Roman" w:hAnsi="Calibri" w:cs="Arial"/>
          <w:b/>
          <w:color w:val="000000" w:themeColor="text1"/>
          <w:sz w:val="24"/>
          <w:szCs w:val="24"/>
          <w:lang w:eastAsia="sv-SE"/>
        </w:rPr>
        <w:t>2014HT</w:t>
      </w:r>
    </w:p>
    <w:p w14:paraId="125D304C" w14:textId="79925EB2" w:rsidR="00A836AB" w:rsidRPr="0054690D" w:rsidRDefault="00A836AB"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Vad är tecken på en hypotyreos?</w:t>
      </w:r>
    </w:p>
    <w:p w14:paraId="6475CFE6" w14:textId="77777777" w:rsidR="00307DE4" w:rsidRPr="00307DE4" w:rsidRDefault="00307DE4" w:rsidP="00307DE4">
      <w:pPr>
        <w:spacing w:after="0" w:line="276" w:lineRule="auto"/>
        <w:rPr>
          <w:rFonts w:ascii="Calibri" w:hAnsi="Calibri"/>
          <w:b/>
          <w:color w:val="000000" w:themeColor="text1"/>
          <w:sz w:val="24"/>
          <w:szCs w:val="24"/>
          <w:lang w:eastAsia="sv-SE"/>
        </w:rPr>
      </w:pPr>
      <w:r w:rsidRPr="00307DE4">
        <w:rPr>
          <w:rFonts w:ascii="Calibri" w:hAnsi="Calibri"/>
          <w:b/>
          <w:color w:val="000000" w:themeColor="text1"/>
          <w:sz w:val="24"/>
          <w:szCs w:val="24"/>
          <w:lang w:eastAsia="sv-SE"/>
        </w:rPr>
        <w:t>•</w:t>
      </w:r>
      <w:r w:rsidRPr="00307DE4">
        <w:rPr>
          <w:rFonts w:ascii="Calibri" w:hAnsi="Calibri"/>
          <w:b/>
          <w:color w:val="000000" w:themeColor="text1"/>
          <w:sz w:val="24"/>
          <w:szCs w:val="24"/>
          <w:lang w:eastAsia="sv-SE"/>
        </w:rPr>
        <w:tab/>
        <w:t>Svullnad – myxödem – framför allt periorbitalt.</w:t>
      </w:r>
    </w:p>
    <w:p w14:paraId="16B593C2" w14:textId="77777777" w:rsidR="00307DE4" w:rsidRPr="00307DE4" w:rsidRDefault="00307DE4" w:rsidP="00307DE4">
      <w:pPr>
        <w:spacing w:after="0" w:line="276" w:lineRule="auto"/>
        <w:rPr>
          <w:rFonts w:ascii="Calibri" w:hAnsi="Calibri"/>
          <w:b/>
          <w:color w:val="000000" w:themeColor="text1"/>
          <w:sz w:val="24"/>
          <w:szCs w:val="24"/>
          <w:lang w:eastAsia="sv-SE"/>
        </w:rPr>
      </w:pPr>
      <w:r w:rsidRPr="00307DE4">
        <w:rPr>
          <w:rFonts w:ascii="Calibri" w:hAnsi="Calibri"/>
          <w:b/>
          <w:color w:val="000000" w:themeColor="text1"/>
          <w:sz w:val="24"/>
          <w:szCs w:val="24"/>
          <w:lang w:eastAsia="sv-SE"/>
        </w:rPr>
        <w:t>•</w:t>
      </w:r>
      <w:r w:rsidRPr="00307DE4">
        <w:rPr>
          <w:rFonts w:ascii="Calibri" w:hAnsi="Calibri"/>
          <w:b/>
          <w:color w:val="000000" w:themeColor="text1"/>
          <w:sz w:val="24"/>
          <w:szCs w:val="24"/>
          <w:lang w:eastAsia="sv-SE"/>
        </w:rPr>
        <w:tab/>
        <w:t>Behandling med L-tyroxin.</w:t>
      </w:r>
    </w:p>
    <w:p w14:paraId="4EF22DDA" w14:textId="77777777" w:rsidR="00307DE4" w:rsidRPr="00307DE4" w:rsidRDefault="00307DE4" w:rsidP="00307DE4">
      <w:pPr>
        <w:spacing w:after="0" w:line="276" w:lineRule="auto"/>
        <w:rPr>
          <w:rFonts w:ascii="Calibri" w:hAnsi="Calibri"/>
          <w:b/>
          <w:color w:val="000000" w:themeColor="text1"/>
          <w:sz w:val="24"/>
          <w:szCs w:val="24"/>
          <w:lang w:eastAsia="sv-SE"/>
        </w:rPr>
      </w:pPr>
      <w:r w:rsidRPr="00307DE4">
        <w:rPr>
          <w:rFonts w:ascii="Calibri" w:hAnsi="Calibri"/>
          <w:b/>
          <w:color w:val="000000" w:themeColor="text1"/>
          <w:sz w:val="24"/>
          <w:szCs w:val="24"/>
          <w:lang w:eastAsia="sv-SE"/>
        </w:rPr>
        <w:t>•</w:t>
      </w:r>
      <w:r w:rsidRPr="00307DE4">
        <w:rPr>
          <w:rFonts w:ascii="Calibri" w:hAnsi="Calibri"/>
          <w:b/>
          <w:color w:val="000000" w:themeColor="text1"/>
          <w:sz w:val="24"/>
          <w:szCs w:val="24"/>
          <w:lang w:eastAsia="sv-SE"/>
        </w:rPr>
        <w:tab/>
        <w:t>Trötthet, depression, kognitiv svikt.</w:t>
      </w:r>
    </w:p>
    <w:p w14:paraId="3BD5DCC3" w14:textId="77777777" w:rsidR="00307DE4" w:rsidRPr="00307DE4" w:rsidRDefault="00307DE4" w:rsidP="00307DE4">
      <w:pPr>
        <w:spacing w:after="0" w:line="276" w:lineRule="auto"/>
        <w:rPr>
          <w:rFonts w:ascii="Calibri" w:hAnsi="Calibri"/>
          <w:b/>
          <w:color w:val="000000" w:themeColor="text1"/>
          <w:sz w:val="24"/>
          <w:szCs w:val="24"/>
          <w:lang w:eastAsia="sv-SE"/>
        </w:rPr>
      </w:pPr>
      <w:r w:rsidRPr="00307DE4">
        <w:rPr>
          <w:rFonts w:ascii="Calibri" w:hAnsi="Calibri"/>
          <w:b/>
          <w:color w:val="000000" w:themeColor="text1"/>
          <w:sz w:val="24"/>
          <w:szCs w:val="24"/>
          <w:lang w:eastAsia="sv-SE"/>
        </w:rPr>
        <w:lastRenderedPageBreak/>
        <w:t>•</w:t>
      </w:r>
      <w:r w:rsidRPr="00307DE4">
        <w:rPr>
          <w:rFonts w:ascii="Calibri" w:hAnsi="Calibri"/>
          <w:b/>
          <w:color w:val="000000" w:themeColor="text1"/>
          <w:sz w:val="24"/>
          <w:szCs w:val="24"/>
          <w:lang w:eastAsia="sv-SE"/>
        </w:rPr>
        <w:tab/>
        <w:t>Svår och snabbt insättande systemisk överkänslighetsreaktion.</w:t>
      </w:r>
    </w:p>
    <w:p w14:paraId="2C51476E" w14:textId="3335E5C6" w:rsidR="00A836AB" w:rsidRPr="0054690D" w:rsidRDefault="00307DE4" w:rsidP="00307DE4">
      <w:pPr>
        <w:spacing w:after="0" w:line="276" w:lineRule="auto"/>
        <w:rPr>
          <w:rFonts w:ascii="Calibri" w:eastAsia="Times New Roman" w:hAnsi="Calibri" w:cs="Arial"/>
          <w:b/>
          <w:color w:val="000000" w:themeColor="text1"/>
          <w:sz w:val="24"/>
          <w:szCs w:val="24"/>
          <w:lang w:eastAsia="sv-SE"/>
        </w:rPr>
      </w:pPr>
      <w:r w:rsidRPr="00307DE4">
        <w:rPr>
          <w:rFonts w:ascii="Calibri" w:hAnsi="Calibri"/>
          <w:b/>
          <w:color w:val="000000" w:themeColor="text1"/>
          <w:sz w:val="24"/>
          <w:szCs w:val="24"/>
          <w:lang w:eastAsia="sv-SE"/>
        </w:rPr>
        <w:t>•</w:t>
      </w:r>
      <w:r w:rsidRPr="00307DE4">
        <w:rPr>
          <w:rFonts w:ascii="Calibri" w:hAnsi="Calibri"/>
          <w:b/>
          <w:color w:val="000000" w:themeColor="text1"/>
          <w:sz w:val="24"/>
          <w:szCs w:val="24"/>
          <w:lang w:eastAsia="sv-SE"/>
        </w:rPr>
        <w:tab/>
        <w:t>Ospecifik, icke immunologisk överkänslighet i slemhinnorna.</w:t>
      </w:r>
      <w:r>
        <w:rPr>
          <w:rFonts w:ascii="Calibri" w:hAnsi="Calibri"/>
          <w:b/>
          <w:color w:val="000000" w:themeColor="text1"/>
          <w:sz w:val="24"/>
          <w:szCs w:val="24"/>
          <w:lang w:eastAsia="sv-SE"/>
        </w:rPr>
        <w:br/>
      </w:r>
    </w:p>
    <w:p w14:paraId="69AC5301" w14:textId="57DD466B" w:rsidR="00523526" w:rsidRPr="0054690D" w:rsidRDefault="009F7BDE"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2012HT-1 </w:t>
      </w:r>
      <w:r w:rsidR="003C2B80" w:rsidRPr="0054690D">
        <w:rPr>
          <w:rFonts w:ascii="Calibri" w:eastAsia="Times New Roman" w:hAnsi="Calibri" w:cs="Arial"/>
          <w:b/>
          <w:color w:val="000000" w:themeColor="text1"/>
          <w:sz w:val="24"/>
          <w:szCs w:val="24"/>
          <w:lang w:eastAsia="sv-SE"/>
        </w:rPr>
        <w:t>2013VT</w:t>
      </w:r>
    </w:p>
    <w:p w14:paraId="12F94D7E"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Vad betyder hyperreaktivitet?</w:t>
      </w:r>
    </w:p>
    <w:p w14:paraId="24D1FD51" w14:textId="28D2F6A9"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Överkänslighetsreaktion initierad av immunologiska mekanismer.</w:t>
      </w:r>
    </w:p>
    <w:p w14:paraId="26EFD628" w14:textId="7A36B012"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Individuell tendens att bli sensibiliserad och bilda specifika IgE-antikroppar som svar på exponering för ett vanligt förekommande allergen.</w:t>
      </w:r>
    </w:p>
    <w:p w14:paraId="59F78C2E" w14:textId="2BADE41E"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Orsakas av den fördröjda typen av allergisk reaktion.</w:t>
      </w:r>
    </w:p>
    <w:p w14:paraId="08C99DC7" w14:textId="1B3C9865" w:rsidR="00307DE4" w:rsidRPr="00307DE4" w:rsidRDefault="00307DE4" w:rsidP="00A7013C">
      <w:pPr>
        <w:pStyle w:val="Liststycke"/>
        <w:numPr>
          <w:ilvl w:val="0"/>
          <w:numId w:val="19"/>
        </w:num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Ospecifik, icke-immunologisk överkänslighet i slemhinnorna.</w:t>
      </w:r>
    </w:p>
    <w:p w14:paraId="30AFB444" w14:textId="77777777" w:rsidR="00307DE4" w:rsidRDefault="00307DE4"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Svår och snabbt insättande systemisk överkänslighetsreaktion.</w:t>
      </w:r>
    </w:p>
    <w:p w14:paraId="04225C87" w14:textId="77777777" w:rsidR="00307DE4" w:rsidRDefault="00307DE4" w:rsidP="00307DE4">
      <w:pPr>
        <w:spacing w:after="0" w:line="276" w:lineRule="auto"/>
        <w:rPr>
          <w:rFonts w:ascii="Calibri" w:eastAsia="Times New Roman" w:hAnsi="Calibri" w:cs="Arial"/>
          <w:b/>
          <w:color w:val="000000" w:themeColor="text1"/>
          <w:sz w:val="24"/>
          <w:szCs w:val="24"/>
          <w:lang w:eastAsia="sv-SE"/>
        </w:rPr>
      </w:pPr>
    </w:p>
    <w:p w14:paraId="11AA2995" w14:textId="5FA36F97" w:rsidR="00523526" w:rsidRPr="00307DE4" w:rsidRDefault="009F7BDE"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color w:val="000000" w:themeColor="text1"/>
          <w:sz w:val="24"/>
          <w:szCs w:val="24"/>
          <w:lang w:eastAsia="sv-SE"/>
        </w:rPr>
        <w:t xml:space="preserve">2012HT-1 </w:t>
      </w:r>
      <w:r w:rsidR="003C2B80" w:rsidRPr="00307DE4">
        <w:rPr>
          <w:rFonts w:ascii="Calibri" w:eastAsia="Times New Roman" w:hAnsi="Calibri" w:cs="Arial"/>
          <w:b/>
          <w:color w:val="000000" w:themeColor="text1"/>
          <w:sz w:val="24"/>
          <w:szCs w:val="24"/>
          <w:lang w:eastAsia="sv-SE"/>
        </w:rPr>
        <w:t>2013VT</w:t>
      </w:r>
      <w:r w:rsidR="00080DD8" w:rsidRPr="00307DE4">
        <w:rPr>
          <w:rFonts w:ascii="Calibri" w:eastAsia="Times New Roman" w:hAnsi="Calibri" w:cs="Arial"/>
          <w:b/>
          <w:color w:val="000000" w:themeColor="text1"/>
          <w:sz w:val="24"/>
          <w:szCs w:val="24"/>
          <w:lang w:eastAsia="sv-SE"/>
        </w:rPr>
        <w:t xml:space="preserve"> 2014HT</w:t>
      </w:r>
    </w:p>
    <w:p w14:paraId="480A034F" w14:textId="05567DE3"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Vilka är de vanligaste läkemedlen som kan utlösa läkemedelsallergier?</w:t>
      </w:r>
      <w:r w:rsidR="009F7BDE" w:rsidRPr="0054690D">
        <w:rPr>
          <w:rFonts w:ascii="Calibri" w:eastAsia="Times New Roman" w:hAnsi="Calibri" w:cs="Arial"/>
          <w:b/>
          <w:bCs/>
          <w:color w:val="000000" w:themeColor="text1"/>
          <w:sz w:val="24"/>
          <w:szCs w:val="24"/>
          <w:lang w:eastAsia="sv-SE"/>
        </w:rPr>
        <w:br/>
        <w:t>(Vilka är de vanligaste läkemedlen som utlöser läkemedelsallergier? Nämn 3.</w:t>
      </w:r>
      <w:r w:rsidR="009F7BDE" w:rsidRPr="0054690D">
        <w:rPr>
          <w:rFonts w:ascii="Calibri" w:eastAsia="Times New Roman" w:hAnsi="Calibri" w:cs="Arial"/>
          <w:b/>
          <w:color w:val="000000" w:themeColor="text1"/>
          <w:sz w:val="24"/>
          <w:szCs w:val="24"/>
          <w:lang w:eastAsia="sv-SE"/>
        </w:rPr>
        <w:t>)</w:t>
      </w:r>
    </w:p>
    <w:p w14:paraId="4CB6FF45"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NSAID (COX) läkemedel</w:t>
      </w:r>
    </w:p>
    <w:p w14:paraId="236BE4C4"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Röntgenkontrastmedel</w:t>
      </w:r>
    </w:p>
    <w:p w14:paraId="7D33FFDA"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Antibiotika</w:t>
      </w:r>
    </w:p>
    <w:p w14:paraId="4EEB476E"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Lokalanestesi</w:t>
      </w:r>
    </w:p>
    <w:p w14:paraId="631F822E" w14:textId="68E4BD22" w:rsidR="00523526" w:rsidRPr="0054690D" w:rsidRDefault="00307DE4"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Heparin</w:t>
      </w:r>
      <w:r>
        <w:rPr>
          <w:rFonts w:ascii="Calibri" w:eastAsia="Times New Roman" w:hAnsi="Calibri" w:cs="Arial"/>
          <w:b/>
          <w:bCs/>
          <w:color w:val="000000" w:themeColor="text1"/>
          <w:sz w:val="24"/>
          <w:szCs w:val="24"/>
          <w:lang w:eastAsia="sv-SE"/>
        </w:rPr>
        <w:br/>
      </w:r>
    </w:p>
    <w:p w14:paraId="4AD216D2" w14:textId="04573366" w:rsidR="00523526" w:rsidRPr="0054690D" w:rsidRDefault="00A7780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2012HT-1 </w:t>
      </w:r>
      <w:r w:rsidR="0035088B" w:rsidRPr="0054690D">
        <w:rPr>
          <w:rFonts w:ascii="Calibri" w:eastAsia="Times New Roman" w:hAnsi="Calibri" w:cs="Arial"/>
          <w:b/>
          <w:bCs/>
          <w:color w:val="000000" w:themeColor="text1"/>
          <w:sz w:val="24"/>
          <w:szCs w:val="24"/>
          <w:lang w:eastAsia="sv-SE"/>
        </w:rPr>
        <w:t>2013VT</w:t>
      </w:r>
      <w:r w:rsidR="0035088B"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Beskriv symptom och behandling av GERD</w:t>
      </w:r>
    </w:p>
    <w:p w14:paraId="54012B00"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Katarakt</w:t>
      </w:r>
    </w:p>
    <w:p w14:paraId="4BDB711F"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Inflammation i esofagus</w:t>
      </w:r>
    </w:p>
    <w:p w14:paraId="3C8F8F19"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Retrosternal smärta</w:t>
      </w:r>
    </w:p>
    <w:p w14:paraId="6A718DF1"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Reflux av magsaft/sura uppstötningar</w:t>
      </w:r>
    </w:p>
    <w:p w14:paraId="5193839F" w14:textId="7CCA3554" w:rsidR="00523526" w:rsidRPr="0054690D" w:rsidRDefault="00307DE4"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Diarréer</w:t>
      </w:r>
      <w:r>
        <w:rPr>
          <w:rFonts w:ascii="Calibri" w:eastAsia="Times New Roman" w:hAnsi="Calibri" w:cs="Arial"/>
          <w:b/>
          <w:bCs/>
          <w:color w:val="000000" w:themeColor="text1"/>
          <w:sz w:val="24"/>
          <w:szCs w:val="24"/>
          <w:lang w:eastAsia="sv-SE"/>
        </w:rPr>
        <w:br/>
      </w:r>
      <w:r w:rsidR="00F9031D" w:rsidRPr="0054690D">
        <w:rPr>
          <w:rFonts w:ascii="Calibri" w:eastAsia="Times New Roman" w:hAnsi="Calibri" w:cs="Arial"/>
          <w:b/>
          <w:color w:val="000000" w:themeColor="text1"/>
          <w:sz w:val="24"/>
          <w:szCs w:val="24"/>
          <w:lang w:eastAsia="sv-SE"/>
        </w:rPr>
        <w:br/>
      </w:r>
      <w:r w:rsidR="00F574E8" w:rsidRPr="0054690D">
        <w:rPr>
          <w:rFonts w:ascii="Calibri" w:eastAsia="Times New Roman" w:hAnsi="Calibri" w:cs="Arial"/>
          <w:b/>
          <w:color w:val="000000" w:themeColor="text1"/>
          <w:sz w:val="24"/>
          <w:szCs w:val="24"/>
          <w:lang w:eastAsia="sv-SE"/>
        </w:rPr>
        <w:t xml:space="preserve">2012HT-1 </w:t>
      </w:r>
      <w:r w:rsidR="00F9031D" w:rsidRPr="0054690D">
        <w:rPr>
          <w:rFonts w:ascii="Calibri" w:eastAsia="Times New Roman" w:hAnsi="Calibri" w:cs="Arial"/>
          <w:b/>
          <w:color w:val="000000" w:themeColor="text1"/>
          <w:sz w:val="24"/>
          <w:szCs w:val="24"/>
          <w:lang w:eastAsia="sv-SE"/>
        </w:rPr>
        <w:t>2013VT</w:t>
      </w:r>
      <w:r w:rsidR="000F4D67" w:rsidRPr="0054690D">
        <w:rPr>
          <w:rFonts w:ascii="Calibri" w:eastAsia="Times New Roman" w:hAnsi="Calibri" w:cs="Arial"/>
          <w:b/>
          <w:color w:val="000000" w:themeColor="text1"/>
          <w:sz w:val="24"/>
          <w:szCs w:val="24"/>
          <w:lang w:eastAsia="sv-SE"/>
        </w:rPr>
        <w:t xml:space="preserve"> 2014HT</w:t>
      </w:r>
    </w:p>
    <w:p w14:paraId="232D4893"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Vid anamnes berättar patienten att hon har fibromyalgi. Vilka symptom kommer patienten att beskriva i vanliga fall?</w:t>
      </w:r>
    </w:p>
    <w:p w14:paraId="2C9C7A36"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Typiskt att smärtupplevelsen från olika regioner växlar</w:t>
      </w:r>
    </w:p>
    <w:p w14:paraId="0A0932AD"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Symptomen kommer oftast smygande</w:t>
      </w:r>
    </w:p>
    <w:p w14:paraId="1DE9CE26"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Diffusa muskelsmärtor, men ledsmärtor (artralgier)</w:t>
      </w:r>
    </w:p>
    <w:p w14:paraId="2D963D3B"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Intensiteten kan också vara mycket växlande</w:t>
      </w:r>
    </w:p>
    <w:p w14:paraId="3A49A379" w14:textId="432D6BF2" w:rsidR="00523526" w:rsidRPr="0054690D" w:rsidRDefault="00307DE4"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Vanligast stora leder i kroppen drabbas (händer, fötter, axel, höft och käkled)</w:t>
      </w:r>
      <w:r>
        <w:rPr>
          <w:rFonts w:ascii="Calibri" w:eastAsia="Times New Roman" w:hAnsi="Calibri" w:cs="Arial"/>
          <w:b/>
          <w:bCs/>
          <w:color w:val="000000" w:themeColor="text1"/>
          <w:sz w:val="24"/>
          <w:szCs w:val="24"/>
          <w:lang w:eastAsia="sv-SE"/>
        </w:rPr>
        <w:br/>
      </w:r>
      <w:r w:rsidR="001256A6" w:rsidRPr="0054690D">
        <w:rPr>
          <w:rFonts w:ascii="Calibri" w:eastAsia="Times New Roman" w:hAnsi="Calibri" w:cs="Arial"/>
          <w:b/>
          <w:color w:val="000000" w:themeColor="text1"/>
          <w:sz w:val="24"/>
          <w:szCs w:val="24"/>
          <w:lang w:eastAsia="sv-SE"/>
        </w:rPr>
        <w:br/>
        <w:t>2013VT</w:t>
      </w:r>
    </w:p>
    <w:p w14:paraId="361120F7"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Artros är den vanligaste ledsjukdomen. Vilket symptom tillhör </w:t>
      </w:r>
      <w:r w:rsidRPr="0054690D">
        <w:rPr>
          <w:rFonts w:ascii="Calibri" w:eastAsia="Times New Roman" w:hAnsi="Calibri" w:cs="Arial"/>
          <w:b/>
          <w:bCs/>
          <w:i/>
          <w:color w:val="000000" w:themeColor="text1"/>
          <w:sz w:val="24"/>
          <w:szCs w:val="24"/>
          <w:u w:val="single"/>
          <w:lang w:eastAsia="sv-SE"/>
        </w:rPr>
        <w:t>ej</w:t>
      </w:r>
      <w:r w:rsidRPr="0054690D">
        <w:rPr>
          <w:rFonts w:ascii="Calibri" w:eastAsia="Times New Roman" w:hAnsi="Calibri" w:cs="Arial"/>
          <w:b/>
          <w:bCs/>
          <w:color w:val="000000" w:themeColor="text1"/>
          <w:sz w:val="24"/>
          <w:szCs w:val="24"/>
          <w:lang w:eastAsia="sv-SE"/>
        </w:rPr>
        <w:t xml:space="preserve"> artros-sjukdomen?</w:t>
      </w:r>
    </w:p>
    <w:p w14:paraId="7C9EEFC1"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Vid “Tenderpoints” utlöses lokal och strålande smärta</w:t>
      </w:r>
    </w:p>
    <w:p w14:paraId="7860AE4E"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lastRenderedPageBreak/>
        <w:t>•</w:t>
      </w:r>
      <w:r w:rsidRPr="00307DE4">
        <w:rPr>
          <w:rFonts w:ascii="Calibri" w:eastAsia="Times New Roman" w:hAnsi="Calibri" w:cs="Arial"/>
          <w:b/>
          <w:bCs/>
          <w:color w:val="000000" w:themeColor="text1"/>
          <w:sz w:val="24"/>
          <w:szCs w:val="24"/>
          <w:lang w:eastAsia="sv-SE"/>
        </w:rPr>
        <w:tab/>
        <w:t>Breddökning av leden med uppdrivna kanter (osteofyter)</w:t>
      </w:r>
    </w:p>
    <w:p w14:paraId="300BD575"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Muskelatrofi i låret</w:t>
      </w:r>
    </w:p>
    <w:p w14:paraId="5108AB5D" w14:textId="77777777" w:rsidR="00307DE4" w:rsidRPr="00307DE4" w:rsidRDefault="00307DE4" w:rsidP="00307DE4">
      <w:pPr>
        <w:spacing w:after="0" w:line="276" w:lineRule="auto"/>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Ibland ledsvullnad som tecken på ökad mängd ledvätska</w:t>
      </w:r>
    </w:p>
    <w:p w14:paraId="73781967" w14:textId="5D06FB76" w:rsidR="00523526" w:rsidRPr="0054690D" w:rsidRDefault="00307DE4" w:rsidP="00307DE4">
      <w:pPr>
        <w:spacing w:after="0" w:line="276" w:lineRule="auto"/>
        <w:rPr>
          <w:rFonts w:ascii="Calibri" w:eastAsia="Times New Roman" w:hAnsi="Calibri" w:cs="Arial"/>
          <w:b/>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Krepitationer / knaster och smärta vid passiv ledrörelse</w:t>
      </w:r>
      <w:r>
        <w:rPr>
          <w:rFonts w:ascii="Calibri" w:eastAsia="Times New Roman" w:hAnsi="Calibri" w:cs="Arial"/>
          <w:b/>
          <w:bCs/>
          <w:color w:val="000000" w:themeColor="text1"/>
          <w:sz w:val="24"/>
          <w:szCs w:val="24"/>
          <w:lang w:eastAsia="sv-SE"/>
        </w:rPr>
        <w:br/>
      </w:r>
      <w:r w:rsidR="00620F3E" w:rsidRPr="0054690D">
        <w:rPr>
          <w:rFonts w:ascii="Calibri" w:eastAsia="Times New Roman" w:hAnsi="Calibri" w:cs="Arial"/>
          <w:b/>
          <w:color w:val="000000" w:themeColor="text1"/>
          <w:sz w:val="24"/>
          <w:szCs w:val="24"/>
          <w:lang w:eastAsia="sv-SE"/>
        </w:rPr>
        <w:br/>
      </w:r>
      <w:r w:rsidR="00BD2931" w:rsidRPr="0054690D">
        <w:rPr>
          <w:rFonts w:ascii="Calibri" w:eastAsia="Times New Roman" w:hAnsi="Calibri" w:cs="Arial"/>
          <w:b/>
          <w:bCs/>
          <w:color w:val="000000" w:themeColor="text1"/>
          <w:sz w:val="24"/>
          <w:szCs w:val="24"/>
          <w:lang w:eastAsia="sv-SE"/>
        </w:rPr>
        <w:t>2012VT</w:t>
      </w:r>
      <w:r w:rsidR="00BD2931" w:rsidRPr="0054690D">
        <w:rPr>
          <w:rFonts w:ascii="Calibri" w:eastAsia="Times New Roman" w:hAnsi="Calibri" w:cs="Arial"/>
          <w:b/>
          <w:color w:val="000000" w:themeColor="text1"/>
          <w:sz w:val="24"/>
          <w:szCs w:val="24"/>
          <w:lang w:eastAsia="sv-SE"/>
        </w:rPr>
        <w:t xml:space="preserve"> </w:t>
      </w:r>
      <w:r w:rsidR="00FA757D" w:rsidRPr="0054690D">
        <w:rPr>
          <w:rFonts w:ascii="Calibri" w:eastAsia="Times New Roman" w:hAnsi="Calibri" w:cs="Arial"/>
          <w:b/>
          <w:color w:val="000000" w:themeColor="text1"/>
          <w:sz w:val="24"/>
          <w:szCs w:val="24"/>
          <w:lang w:eastAsia="sv-SE"/>
        </w:rPr>
        <w:t xml:space="preserve">2012HT </w:t>
      </w:r>
      <w:r w:rsidR="00620F3E" w:rsidRPr="0054690D">
        <w:rPr>
          <w:rFonts w:ascii="Calibri" w:eastAsia="Times New Roman" w:hAnsi="Calibri" w:cs="Arial"/>
          <w:b/>
          <w:color w:val="000000" w:themeColor="text1"/>
          <w:sz w:val="24"/>
          <w:szCs w:val="24"/>
          <w:lang w:eastAsia="sv-SE"/>
        </w:rPr>
        <w:t>2013VT</w:t>
      </w:r>
      <w:r w:rsidR="00F25ABA" w:rsidRPr="0054690D">
        <w:rPr>
          <w:rFonts w:ascii="Calibri" w:eastAsia="Times New Roman" w:hAnsi="Calibri" w:cs="Arial"/>
          <w:b/>
          <w:color w:val="000000" w:themeColor="text1"/>
          <w:sz w:val="24"/>
          <w:szCs w:val="24"/>
          <w:lang w:eastAsia="sv-SE"/>
        </w:rPr>
        <w:t xml:space="preserve"> 2014HT</w:t>
      </w:r>
    </w:p>
    <w:p w14:paraId="61738871" w14:textId="1989C8FC" w:rsidR="00523526" w:rsidRPr="0054690D" w:rsidRDefault="00523526"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Vilka symptom tillhör </w:t>
      </w:r>
      <w:r w:rsidRPr="0054690D">
        <w:rPr>
          <w:rFonts w:ascii="Calibri" w:eastAsia="Times New Roman" w:hAnsi="Calibri" w:cs="Arial"/>
          <w:b/>
          <w:bCs/>
          <w:i/>
          <w:color w:val="000000" w:themeColor="text1"/>
          <w:sz w:val="24"/>
          <w:szCs w:val="24"/>
          <w:u w:val="single"/>
          <w:lang w:eastAsia="sv-SE"/>
        </w:rPr>
        <w:t>inte</w:t>
      </w:r>
      <w:r w:rsidRPr="0054690D">
        <w:rPr>
          <w:rFonts w:ascii="Calibri" w:eastAsia="Times New Roman" w:hAnsi="Calibri" w:cs="Arial"/>
          <w:b/>
          <w:bCs/>
          <w:color w:val="000000" w:themeColor="text1"/>
          <w:sz w:val="24"/>
          <w:szCs w:val="24"/>
          <w:lang w:eastAsia="sv-SE"/>
        </w:rPr>
        <w:t xml:space="preserve"> en anafylaxi?</w:t>
      </w:r>
      <w:r w:rsidR="00BD2931" w:rsidRPr="0054690D">
        <w:rPr>
          <w:rFonts w:ascii="Calibri" w:eastAsia="Times New Roman" w:hAnsi="Calibri" w:cs="Arial"/>
          <w:b/>
          <w:bCs/>
          <w:color w:val="000000" w:themeColor="text1"/>
          <w:sz w:val="24"/>
          <w:szCs w:val="24"/>
          <w:lang w:eastAsia="sv-SE"/>
        </w:rPr>
        <w:br/>
      </w:r>
      <w:r w:rsidR="0075467A" w:rsidRPr="0054690D">
        <w:rPr>
          <w:rFonts w:ascii="Calibri" w:eastAsia="Times New Roman" w:hAnsi="Calibri" w:cs="Arial"/>
          <w:b/>
          <w:bCs/>
          <w:color w:val="000000" w:themeColor="text1"/>
          <w:sz w:val="24"/>
          <w:szCs w:val="24"/>
          <w:lang w:eastAsia="sv-SE"/>
        </w:rPr>
        <w:t>(</w:t>
      </w:r>
      <w:r w:rsidR="00BD2931" w:rsidRPr="0054690D">
        <w:rPr>
          <w:rFonts w:ascii="Calibri" w:eastAsia="Times New Roman" w:hAnsi="Calibri" w:cs="Arial"/>
          <w:b/>
          <w:bCs/>
          <w:color w:val="000000" w:themeColor="text1"/>
          <w:sz w:val="24"/>
          <w:szCs w:val="24"/>
          <w:lang w:eastAsia="sv-SE"/>
        </w:rPr>
        <w:t xml:space="preserve">Efter lokalanestesi misstänker du att din patient fått en anafylaktisk reaktion. Nämn 5 symptom som din patient lider av – </w:t>
      </w:r>
      <w:r w:rsidR="00BD2931" w:rsidRPr="0054690D">
        <w:rPr>
          <w:rFonts w:ascii="Calibri" w:eastAsia="Times New Roman" w:hAnsi="Calibri" w:cs="Arial"/>
          <w:bCs/>
          <w:i/>
          <w:color w:val="000000" w:themeColor="text1"/>
          <w:sz w:val="24"/>
          <w:szCs w:val="24"/>
          <w:lang w:eastAsia="sv-SE"/>
        </w:rPr>
        <w:t>svarsalternativ</w:t>
      </w:r>
      <w:r w:rsidR="0075467A" w:rsidRPr="0054690D">
        <w:rPr>
          <w:rFonts w:ascii="Calibri" w:eastAsia="Times New Roman" w:hAnsi="Calibri" w:cs="Arial"/>
          <w:bCs/>
          <w:i/>
          <w:color w:val="000000" w:themeColor="text1"/>
          <w:sz w:val="24"/>
          <w:szCs w:val="24"/>
          <w:lang w:eastAsia="sv-SE"/>
        </w:rPr>
        <w:t>en</w:t>
      </w:r>
      <w:r w:rsidR="00BD2931" w:rsidRPr="0054690D">
        <w:rPr>
          <w:rFonts w:ascii="Calibri" w:eastAsia="Times New Roman" w:hAnsi="Calibri" w:cs="Arial"/>
          <w:bCs/>
          <w:i/>
          <w:color w:val="000000" w:themeColor="text1"/>
          <w:sz w:val="24"/>
          <w:szCs w:val="24"/>
          <w:lang w:eastAsia="sv-SE"/>
        </w:rPr>
        <w:t xml:space="preserve"> i svart)</w:t>
      </w:r>
    </w:p>
    <w:p w14:paraId="3F8E6E58" w14:textId="77777777" w:rsidR="00307DE4" w:rsidRPr="00307DE4" w:rsidRDefault="00307DE4" w:rsidP="00A7013C">
      <w:pPr>
        <w:pStyle w:val="Liststycke"/>
        <w:numPr>
          <w:ilvl w:val="0"/>
          <w:numId w:val="5"/>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Illamående</w:t>
      </w:r>
    </w:p>
    <w:p w14:paraId="562BFAA3" w14:textId="77777777" w:rsidR="00307DE4" w:rsidRPr="00307DE4" w:rsidRDefault="00307DE4" w:rsidP="00A7013C">
      <w:pPr>
        <w:pStyle w:val="Liststycke"/>
        <w:numPr>
          <w:ilvl w:val="0"/>
          <w:numId w:val="5"/>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Stridor (ett visslande ljud som hörs vid andning)</w:t>
      </w:r>
    </w:p>
    <w:p w14:paraId="703B22CB" w14:textId="77777777" w:rsidR="00307DE4" w:rsidRPr="00307DE4" w:rsidRDefault="00307DE4" w:rsidP="00A7013C">
      <w:pPr>
        <w:pStyle w:val="Liststycke"/>
        <w:numPr>
          <w:ilvl w:val="0"/>
          <w:numId w:val="5"/>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Snabb svag puls</w:t>
      </w:r>
    </w:p>
    <w:p w14:paraId="27B2AEF2" w14:textId="77777777" w:rsidR="00307DE4" w:rsidRPr="00307DE4" w:rsidRDefault="00307DE4" w:rsidP="00A7013C">
      <w:pPr>
        <w:pStyle w:val="Liststycke"/>
        <w:numPr>
          <w:ilvl w:val="0"/>
          <w:numId w:val="5"/>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Lymfödem</w:t>
      </w:r>
    </w:p>
    <w:p w14:paraId="1D1DB544" w14:textId="2E32633C" w:rsidR="00226D84" w:rsidRPr="0054690D" w:rsidRDefault="00307DE4" w:rsidP="00A7013C">
      <w:pPr>
        <w:pStyle w:val="Liststycke"/>
        <w:numPr>
          <w:ilvl w:val="0"/>
          <w:numId w:val="5"/>
        </w:numPr>
        <w:spacing w:after="0" w:line="276" w:lineRule="auto"/>
        <w:textAlignment w:val="baseline"/>
        <w:rPr>
          <w:rFonts w:ascii="Calibri" w:eastAsia="Times New Roman" w:hAnsi="Calibri" w:cs="Arial"/>
          <w:b/>
          <w:bCs/>
          <w:color w:val="000000" w:themeColor="text1"/>
          <w:sz w:val="24"/>
          <w:szCs w:val="24"/>
          <w:lang w:eastAsia="sv-SE"/>
        </w:rPr>
      </w:pPr>
      <w:r w:rsidRPr="00307DE4">
        <w:rPr>
          <w:rFonts w:ascii="Calibri" w:eastAsia="Times New Roman" w:hAnsi="Calibri" w:cs="Arial"/>
          <w:b/>
          <w:bCs/>
          <w:color w:val="000000" w:themeColor="text1"/>
          <w:sz w:val="24"/>
          <w:szCs w:val="24"/>
          <w:lang w:eastAsia="sv-SE"/>
        </w:rPr>
        <w:t>•</w:t>
      </w:r>
      <w:r w:rsidRPr="00307DE4">
        <w:rPr>
          <w:rFonts w:ascii="Calibri" w:eastAsia="Times New Roman" w:hAnsi="Calibri" w:cs="Arial"/>
          <w:b/>
          <w:bCs/>
          <w:color w:val="000000" w:themeColor="text1"/>
          <w:sz w:val="24"/>
          <w:szCs w:val="24"/>
          <w:lang w:eastAsia="sv-SE"/>
        </w:rPr>
        <w:tab/>
        <w:t>Klåda</w:t>
      </w:r>
      <w:r w:rsidRPr="00307DE4">
        <w:rPr>
          <w:rFonts w:ascii="Calibri" w:eastAsia="Times New Roman" w:hAnsi="Calibri" w:cs="Arial"/>
          <w:b/>
          <w:bCs/>
          <w:color w:val="000000" w:themeColor="text1"/>
          <w:sz w:val="24"/>
          <w:szCs w:val="24"/>
          <w:lang w:eastAsia="sv-SE"/>
        </w:rPr>
        <w:t xml:space="preserve"> </w:t>
      </w:r>
      <w:r w:rsidR="0075467A" w:rsidRPr="0054690D">
        <w:rPr>
          <w:rFonts w:ascii="Calibri" w:hAnsi="Calibri"/>
          <w:b/>
          <w:color w:val="000000" w:themeColor="text1"/>
          <w:sz w:val="24"/>
          <w:szCs w:val="24"/>
          <w:lang w:eastAsia="sv-SE"/>
        </w:rPr>
        <w:t xml:space="preserve">(+ </w:t>
      </w:r>
      <w:r w:rsidR="00226D84" w:rsidRPr="0054690D">
        <w:rPr>
          <w:rFonts w:ascii="Calibri" w:hAnsi="Calibri"/>
          <w:b/>
          <w:color w:val="000000" w:themeColor="text1"/>
          <w:sz w:val="24"/>
          <w:szCs w:val="24"/>
          <w:lang w:eastAsia="sv-SE"/>
        </w:rPr>
        <w:t>O</w:t>
      </w:r>
      <w:r w:rsidR="0075467A" w:rsidRPr="0054690D">
        <w:rPr>
          <w:rFonts w:ascii="Calibri" w:eastAsia="Times New Roman" w:hAnsi="Calibri" w:cs="Arial"/>
          <w:b/>
          <w:bCs/>
          <w:color w:val="000000" w:themeColor="text1"/>
          <w:sz w:val="24"/>
          <w:szCs w:val="24"/>
          <w:lang w:eastAsia="sv-SE"/>
        </w:rPr>
        <w:t>ro, ångest, kräkningar, diarré)</w:t>
      </w:r>
    </w:p>
    <w:p w14:paraId="214873E7" w14:textId="7491E69B" w:rsidR="0031672B" w:rsidRPr="0054690D" w:rsidRDefault="0031672B" w:rsidP="008537C6">
      <w:pPr>
        <w:spacing w:after="0" w:line="276" w:lineRule="auto"/>
        <w:textAlignment w:val="baseline"/>
        <w:rPr>
          <w:rFonts w:ascii="Calibri" w:eastAsia="Times New Roman" w:hAnsi="Calibri" w:cs="Arial"/>
          <w:b/>
          <w:bCs/>
          <w:color w:val="000000" w:themeColor="text1"/>
          <w:sz w:val="24"/>
          <w:szCs w:val="24"/>
          <w:lang w:eastAsia="sv-SE"/>
        </w:rPr>
      </w:pPr>
    </w:p>
    <w:p w14:paraId="5D3FD316" w14:textId="5D789950" w:rsidR="0031672B" w:rsidRPr="0054690D" w:rsidRDefault="0031672B"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2014HT</w:t>
      </w:r>
    </w:p>
    <w:p w14:paraId="1C49FCEC" w14:textId="7889D8DD" w:rsidR="0031672B" w:rsidRPr="0054690D" w:rsidRDefault="0031672B"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Möjliga orsaker till obstruktion i de nedre urinvägarna</w:t>
      </w:r>
    </w:p>
    <w:p w14:paraId="5AD408F0" w14:textId="77777777" w:rsidR="00A7013C" w:rsidRPr="00A7013C" w:rsidRDefault="00A7013C" w:rsidP="00A7013C">
      <w:pPr>
        <w:pStyle w:val="Liststycke"/>
        <w:numPr>
          <w:ilvl w:val="0"/>
          <w:numId w:val="10"/>
        </w:num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bCs/>
          <w:color w:val="000000" w:themeColor="text1"/>
          <w:sz w:val="24"/>
          <w:szCs w:val="24"/>
          <w:lang w:eastAsia="sv-SE"/>
        </w:rPr>
        <w:t>•</w:t>
      </w:r>
      <w:r w:rsidRPr="00A7013C">
        <w:rPr>
          <w:rFonts w:ascii="Calibri" w:eastAsia="Times New Roman" w:hAnsi="Calibri" w:cs="Arial"/>
          <w:b/>
          <w:bCs/>
          <w:color w:val="000000" w:themeColor="text1"/>
          <w:sz w:val="24"/>
          <w:szCs w:val="24"/>
          <w:lang w:eastAsia="sv-SE"/>
        </w:rPr>
        <w:tab/>
        <w:t>Prostatacancer (egentligen en orsak, men var med i felaktiga kombinationer: ”1,2 och 5 är rätt” samt ”1,2,3 och 4 är rätt”)</w:t>
      </w:r>
    </w:p>
    <w:p w14:paraId="1367C5B1" w14:textId="77777777" w:rsidR="00A7013C" w:rsidRPr="00A7013C" w:rsidRDefault="00A7013C" w:rsidP="00A7013C">
      <w:pPr>
        <w:pStyle w:val="Liststycke"/>
        <w:numPr>
          <w:ilvl w:val="0"/>
          <w:numId w:val="10"/>
        </w:num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bCs/>
          <w:color w:val="000000" w:themeColor="text1"/>
          <w:sz w:val="24"/>
          <w:szCs w:val="24"/>
          <w:lang w:eastAsia="sv-SE"/>
        </w:rPr>
        <w:t>•</w:t>
      </w:r>
      <w:r w:rsidRPr="00A7013C">
        <w:rPr>
          <w:rFonts w:ascii="Calibri" w:eastAsia="Times New Roman" w:hAnsi="Calibri" w:cs="Arial"/>
          <w:b/>
          <w:bCs/>
          <w:color w:val="000000" w:themeColor="text1"/>
          <w:sz w:val="24"/>
          <w:szCs w:val="24"/>
          <w:lang w:eastAsia="sv-SE"/>
        </w:rPr>
        <w:tab/>
        <w:t>Hematom</w:t>
      </w:r>
    </w:p>
    <w:p w14:paraId="0F17DD5D" w14:textId="77777777" w:rsidR="00A7013C" w:rsidRPr="00A7013C" w:rsidRDefault="00A7013C" w:rsidP="00A7013C">
      <w:pPr>
        <w:pStyle w:val="Liststycke"/>
        <w:numPr>
          <w:ilvl w:val="0"/>
          <w:numId w:val="10"/>
        </w:num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bCs/>
          <w:color w:val="000000" w:themeColor="text1"/>
          <w:sz w:val="24"/>
          <w:szCs w:val="24"/>
          <w:lang w:eastAsia="sv-SE"/>
        </w:rPr>
        <w:t>•</w:t>
      </w:r>
      <w:r w:rsidRPr="00A7013C">
        <w:rPr>
          <w:rFonts w:ascii="Calibri" w:eastAsia="Times New Roman" w:hAnsi="Calibri" w:cs="Arial"/>
          <w:b/>
          <w:bCs/>
          <w:color w:val="000000" w:themeColor="text1"/>
          <w:sz w:val="24"/>
          <w:szCs w:val="24"/>
          <w:lang w:eastAsia="sv-SE"/>
        </w:rPr>
        <w:tab/>
        <w:t>Trauma mot urinväg</w:t>
      </w:r>
    </w:p>
    <w:p w14:paraId="2193E5E5" w14:textId="77777777" w:rsidR="00A7013C" w:rsidRPr="00A7013C" w:rsidRDefault="00A7013C" w:rsidP="00A7013C">
      <w:pPr>
        <w:pStyle w:val="Liststycke"/>
        <w:numPr>
          <w:ilvl w:val="0"/>
          <w:numId w:val="10"/>
        </w:num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bCs/>
          <w:color w:val="000000" w:themeColor="text1"/>
          <w:sz w:val="24"/>
          <w:szCs w:val="24"/>
          <w:lang w:eastAsia="sv-SE"/>
        </w:rPr>
        <w:t>•</w:t>
      </w:r>
      <w:r w:rsidRPr="00A7013C">
        <w:rPr>
          <w:rFonts w:ascii="Calibri" w:eastAsia="Times New Roman" w:hAnsi="Calibri" w:cs="Arial"/>
          <w:b/>
          <w:bCs/>
          <w:color w:val="000000" w:themeColor="text1"/>
          <w:sz w:val="24"/>
          <w:szCs w:val="24"/>
          <w:lang w:eastAsia="sv-SE"/>
        </w:rPr>
        <w:tab/>
        <w:t>Blåssten</w:t>
      </w:r>
    </w:p>
    <w:p w14:paraId="1C86076E" w14:textId="41E74301" w:rsidR="00494DC2" w:rsidRPr="0054690D" w:rsidRDefault="00A7013C" w:rsidP="00A7013C">
      <w:pPr>
        <w:pStyle w:val="Liststycke"/>
        <w:numPr>
          <w:ilvl w:val="0"/>
          <w:numId w:val="10"/>
        </w:num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bCs/>
          <w:color w:val="000000" w:themeColor="text1"/>
          <w:sz w:val="24"/>
          <w:szCs w:val="24"/>
          <w:lang w:eastAsia="sv-SE"/>
        </w:rPr>
        <w:t>•</w:t>
      </w:r>
      <w:r w:rsidRPr="00A7013C">
        <w:rPr>
          <w:rFonts w:ascii="Calibri" w:eastAsia="Times New Roman" w:hAnsi="Calibri" w:cs="Arial"/>
          <w:b/>
          <w:bCs/>
          <w:color w:val="000000" w:themeColor="text1"/>
          <w:sz w:val="24"/>
          <w:szCs w:val="24"/>
          <w:lang w:eastAsia="sv-SE"/>
        </w:rPr>
        <w:tab/>
        <w:t>Njursten</w:t>
      </w:r>
    </w:p>
    <w:p w14:paraId="566A07E7" w14:textId="77777777" w:rsidR="00F574E8" w:rsidRPr="0054690D" w:rsidRDefault="00F574E8" w:rsidP="008537C6">
      <w:pPr>
        <w:spacing w:after="0" w:line="276" w:lineRule="auto"/>
        <w:ind w:left="360"/>
        <w:textAlignment w:val="baseline"/>
        <w:rPr>
          <w:rFonts w:ascii="Calibri" w:eastAsia="Times New Roman" w:hAnsi="Calibri" w:cs="Arial"/>
          <w:b/>
          <w:bCs/>
          <w:color w:val="000000" w:themeColor="text1"/>
          <w:sz w:val="24"/>
          <w:szCs w:val="24"/>
          <w:lang w:eastAsia="sv-SE"/>
        </w:rPr>
      </w:pPr>
    </w:p>
    <w:p w14:paraId="20A0A12E" w14:textId="2D9845CB" w:rsidR="00F574E8" w:rsidRPr="0054690D" w:rsidRDefault="00F574E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2012HT-1</w:t>
      </w:r>
    </w:p>
    <w:p w14:paraId="7DECB9D3" w14:textId="4D541436" w:rsidR="00494DC2" w:rsidRPr="0054690D" w:rsidRDefault="00494DC2"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Anledning till en hyperkalemi kan </w:t>
      </w:r>
      <w:r w:rsidRPr="0054690D">
        <w:rPr>
          <w:rFonts w:ascii="Calibri" w:eastAsia="Times New Roman" w:hAnsi="Calibri" w:cs="Arial"/>
          <w:b/>
          <w:i/>
          <w:color w:val="000000" w:themeColor="text1"/>
          <w:sz w:val="24"/>
          <w:szCs w:val="24"/>
          <w:u w:val="single"/>
          <w:lang w:eastAsia="sv-SE"/>
        </w:rPr>
        <w:t>inte</w:t>
      </w:r>
      <w:r w:rsidRPr="0054690D">
        <w:rPr>
          <w:rFonts w:ascii="Calibri" w:eastAsia="Times New Roman" w:hAnsi="Calibri" w:cs="Arial"/>
          <w:b/>
          <w:color w:val="000000" w:themeColor="text1"/>
          <w:sz w:val="24"/>
          <w:szCs w:val="24"/>
          <w:lang w:eastAsia="sv-SE"/>
        </w:rPr>
        <w:t xml:space="preserve"> vara</w:t>
      </w:r>
      <w:r w:rsidR="00F574E8" w:rsidRPr="0054690D">
        <w:rPr>
          <w:rFonts w:ascii="Calibri" w:eastAsia="Times New Roman" w:hAnsi="Calibri" w:cs="Arial"/>
          <w:b/>
          <w:color w:val="000000" w:themeColor="text1"/>
          <w:sz w:val="24"/>
          <w:szCs w:val="24"/>
          <w:lang w:eastAsia="sv-SE"/>
        </w:rPr>
        <w:br/>
        <w:t>(</w:t>
      </w:r>
      <w:r w:rsidR="00F574E8" w:rsidRPr="0054690D">
        <w:rPr>
          <w:rFonts w:ascii="Calibri" w:eastAsia="Times New Roman" w:hAnsi="Calibri" w:cs="Arial"/>
          <w:b/>
          <w:bCs/>
          <w:color w:val="000000" w:themeColor="text1"/>
          <w:sz w:val="24"/>
          <w:szCs w:val="24"/>
          <w:lang w:eastAsia="sv-SE"/>
        </w:rPr>
        <w:t xml:space="preserve">Nämn 3 anledningar för en hyperkalemi – </w:t>
      </w:r>
      <w:r w:rsidR="00F574E8" w:rsidRPr="0054690D">
        <w:rPr>
          <w:rFonts w:ascii="Calibri" w:eastAsia="Times New Roman" w:hAnsi="Calibri" w:cs="Arial"/>
          <w:bCs/>
          <w:i/>
          <w:color w:val="000000" w:themeColor="text1"/>
          <w:sz w:val="24"/>
          <w:szCs w:val="24"/>
          <w:lang w:eastAsia="sv-SE"/>
        </w:rPr>
        <w:t>svarsalternativen i svart</w:t>
      </w:r>
      <w:r w:rsidR="00F574E8" w:rsidRPr="0054690D">
        <w:rPr>
          <w:rFonts w:ascii="Calibri" w:eastAsia="Times New Roman" w:hAnsi="Calibri" w:cs="Arial"/>
          <w:b/>
          <w:bCs/>
          <w:i/>
          <w:color w:val="000000" w:themeColor="text1"/>
          <w:sz w:val="24"/>
          <w:szCs w:val="24"/>
          <w:lang w:eastAsia="sv-SE"/>
        </w:rPr>
        <w:t>)</w:t>
      </w:r>
    </w:p>
    <w:p w14:paraId="0FF9C546"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Kaliumsparande diuretika</w:t>
      </w:r>
    </w:p>
    <w:p w14:paraId="7C11D17D"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Hemolys</w:t>
      </w:r>
    </w:p>
    <w:p w14:paraId="529E980D"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Metabolisk acidos</w:t>
      </w:r>
    </w:p>
    <w:p w14:paraId="293C1D71"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Njursvikt</w:t>
      </w:r>
    </w:p>
    <w:p w14:paraId="695F1915" w14:textId="62C15DC5" w:rsidR="006E7531" w:rsidRPr="0054690D" w:rsidRDefault="00A7013C" w:rsidP="00A7013C">
      <w:p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Hyperventilation</w:t>
      </w:r>
      <w:r>
        <w:rPr>
          <w:rFonts w:ascii="Calibri" w:eastAsia="Times New Roman" w:hAnsi="Calibri" w:cs="Arial"/>
          <w:b/>
          <w:color w:val="000000" w:themeColor="text1"/>
          <w:sz w:val="24"/>
          <w:szCs w:val="24"/>
          <w:lang w:eastAsia="sv-SE"/>
        </w:rPr>
        <w:br/>
      </w:r>
    </w:p>
    <w:p w14:paraId="46AA4423" w14:textId="434CCF09" w:rsidR="006E7531" w:rsidRPr="0054690D" w:rsidRDefault="006E7531"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Tre tillstånd kan förorsaka medvetande</w:t>
      </w:r>
      <w:r w:rsidR="00A51D11" w:rsidRPr="0054690D">
        <w:rPr>
          <w:rFonts w:ascii="Calibri" w:eastAsia="Times New Roman" w:hAnsi="Calibri" w:cs="Arial"/>
          <w:b/>
          <w:bCs/>
          <w:color w:val="000000" w:themeColor="text1"/>
          <w:sz w:val="24"/>
          <w:szCs w:val="24"/>
          <w:lang w:eastAsia="sv-SE"/>
        </w:rPr>
        <w:t>påverkan hos diabetespatienten.</w:t>
      </w:r>
      <w:r w:rsidR="00A51D11" w:rsidRPr="0054690D">
        <w:rPr>
          <w:rFonts w:ascii="Calibri" w:eastAsia="Times New Roman" w:hAnsi="Calibri" w:cs="Arial"/>
          <w:b/>
          <w:bCs/>
          <w:color w:val="000000" w:themeColor="text1"/>
          <w:sz w:val="24"/>
          <w:szCs w:val="24"/>
          <w:lang w:eastAsia="sv-SE"/>
        </w:rPr>
        <w:br/>
      </w:r>
      <w:r w:rsidRPr="0054690D">
        <w:rPr>
          <w:rFonts w:ascii="Calibri" w:eastAsia="Times New Roman" w:hAnsi="Calibri" w:cs="Arial"/>
          <w:b/>
          <w:bCs/>
          <w:color w:val="000000" w:themeColor="text1"/>
          <w:sz w:val="24"/>
          <w:szCs w:val="24"/>
          <w:lang w:eastAsia="sv-SE"/>
        </w:rPr>
        <w:t xml:space="preserve">Vid </w:t>
      </w:r>
      <w:r w:rsidR="00A51D11" w:rsidRPr="0054690D">
        <w:rPr>
          <w:rFonts w:ascii="Calibri" w:eastAsia="Times New Roman" w:hAnsi="Calibri" w:cs="Arial"/>
          <w:b/>
          <w:bCs/>
          <w:color w:val="000000" w:themeColor="text1"/>
          <w:sz w:val="24"/>
          <w:szCs w:val="24"/>
          <w:lang w:eastAsia="sv-SE"/>
        </w:rPr>
        <w:t>…</w:t>
      </w:r>
      <w:r w:rsidRPr="0054690D">
        <w:rPr>
          <w:rFonts w:ascii="Calibri" w:eastAsia="Times New Roman" w:hAnsi="Calibri" w:cs="Arial"/>
          <w:b/>
          <w:bCs/>
          <w:color w:val="000000" w:themeColor="text1"/>
          <w:sz w:val="24"/>
          <w:szCs w:val="24"/>
          <w:lang w:eastAsia="sv-SE"/>
        </w:rPr>
        <w:t xml:space="preserve"> (9) </w:t>
      </w:r>
      <w:r w:rsidR="0038052D" w:rsidRPr="0054690D">
        <w:rPr>
          <w:rFonts w:ascii="Calibri" w:eastAsia="Times New Roman" w:hAnsi="Calibri" w:cs="Arial"/>
          <w:b/>
          <w:bCs/>
          <w:color w:val="000000" w:themeColor="text1"/>
          <w:sz w:val="24"/>
          <w:szCs w:val="24"/>
          <w:lang w:eastAsia="sv-SE"/>
        </w:rPr>
        <w:t>k</w:t>
      </w:r>
      <w:r w:rsidRPr="0054690D">
        <w:rPr>
          <w:rFonts w:ascii="Calibri" w:eastAsia="Times New Roman" w:hAnsi="Calibri" w:cs="Arial"/>
          <w:b/>
          <w:bCs/>
          <w:color w:val="000000" w:themeColor="text1"/>
          <w:sz w:val="24"/>
          <w:szCs w:val="24"/>
          <w:lang w:eastAsia="sv-SE"/>
        </w:rPr>
        <w:t>an tillståndet bli akut livshotande om glukoshalten blir så lågt att hjärnan som är direkt beroende av glukos som energikälla, inte får tillräckligt med glukos in i cellerna.</w:t>
      </w:r>
    </w:p>
    <w:p w14:paraId="09EAD7EC" w14:textId="1B3D1BD7" w:rsidR="006E7531" w:rsidRPr="0054690D" w:rsidRDefault="006E7531"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 xml:space="preserve">… (10) kan leda till akut svåra situationer såsom vid </w:t>
      </w:r>
      <w:r w:rsidR="00A51D11" w:rsidRPr="0054690D">
        <w:rPr>
          <w:rFonts w:ascii="Calibri" w:eastAsia="Times New Roman" w:hAnsi="Calibri" w:cs="Arial"/>
          <w:b/>
          <w:bCs/>
          <w:color w:val="000000" w:themeColor="text1"/>
          <w:sz w:val="24"/>
          <w:szCs w:val="24"/>
          <w:lang w:eastAsia="sv-SE"/>
        </w:rPr>
        <w:t>…</w:t>
      </w:r>
      <w:r w:rsidRPr="0054690D">
        <w:rPr>
          <w:rFonts w:ascii="Calibri" w:eastAsia="Times New Roman" w:hAnsi="Calibri" w:cs="Arial"/>
          <w:b/>
          <w:bCs/>
          <w:color w:val="000000" w:themeColor="text1"/>
          <w:sz w:val="24"/>
          <w:szCs w:val="24"/>
          <w:lang w:eastAsia="sv-SE"/>
        </w:rPr>
        <w:t xml:space="preserve"> (11) på grund av metabol acidos och hyperosmolärt hyperglykemiskt syndrom (HHS) då mycket höga glukosnivåer i blodet ökar risken för att utveckla hjärnödem.</w:t>
      </w:r>
    </w:p>
    <w:p w14:paraId="7B5C513B" w14:textId="77777777" w:rsidR="0038052D" w:rsidRPr="0054690D" w:rsidRDefault="0038052D"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Välja rätt, varje begrepp används bara en gång!</w:t>
      </w:r>
    </w:p>
    <w:p w14:paraId="61AACE04" w14:textId="77C27319" w:rsidR="00A51D11" w:rsidRPr="0054690D" w:rsidRDefault="00A51D11" w:rsidP="00A7013C">
      <w:pPr>
        <w:pStyle w:val="Liststycke"/>
        <w:numPr>
          <w:ilvl w:val="0"/>
          <w:numId w:val="11"/>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Hypoglykemi = 9</w:t>
      </w:r>
    </w:p>
    <w:p w14:paraId="2AD69073" w14:textId="19874128" w:rsidR="006E7531" w:rsidRPr="0054690D" w:rsidRDefault="0038052D" w:rsidP="00A7013C">
      <w:pPr>
        <w:pStyle w:val="Liststycke"/>
        <w:numPr>
          <w:ilvl w:val="0"/>
          <w:numId w:val="11"/>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Hyperglykemi = 10</w:t>
      </w:r>
    </w:p>
    <w:p w14:paraId="2530C970" w14:textId="7D059F34" w:rsidR="00A51D11" w:rsidRPr="0054690D" w:rsidRDefault="00A51D11" w:rsidP="00A7013C">
      <w:pPr>
        <w:pStyle w:val="Liststycke"/>
        <w:numPr>
          <w:ilvl w:val="0"/>
          <w:numId w:val="11"/>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Ketoacidos = 11</w:t>
      </w:r>
    </w:p>
    <w:p w14:paraId="72996B0C" w14:textId="6F71208A" w:rsidR="0038052D" w:rsidRPr="0054690D" w:rsidRDefault="0038052D" w:rsidP="00A7013C">
      <w:pPr>
        <w:pStyle w:val="Liststycke"/>
        <w:numPr>
          <w:ilvl w:val="0"/>
          <w:numId w:val="11"/>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Hyperkalcemi</w:t>
      </w:r>
    </w:p>
    <w:p w14:paraId="61FA4C76" w14:textId="6A80F4DF" w:rsidR="0038052D" w:rsidRPr="0054690D" w:rsidRDefault="0038052D" w:rsidP="00A7013C">
      <w:pPr>
        <w:pStyle w:val="Liststycke"/>
        <w:numPr>
          <w:ilvl w:val="0"/>
          <w:numId w:val="11"/>
        </w:num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Hypertoni</w:t>
      </w:r>
    </w:p>
    <w:p w14:paraId="3D2A5338" w14:textId="62D959AE" w:rsidR="00C23FD1" w:rsidRPr="0054690D" w:rsidRDefault="00C23FD1" w:rsidP="008537C6">
      <w:pPr>
        <w:spacing w:after="0" w:line="276" w:lineRule="auto"/>
        <w:textAlignment w:val="baseline"/>
        <w:rPr>
          <w:rFonts w:ascii="Calibri" w:hAnsi="Calibri"/>
          <w:b/>
          <w:color w:val="000000" w:themeColor="text1"/>
          <w:sz w:val="24"/>
          <w:szCs w:val="24"/>
          <w:lang w:eastAsia="sv-SE"/>
        </w:rPr>
      </w:pPr>
    </w:p>
    <w:p w14:paraId="73D1D187" w14:textId="77777777" w:rsidR="00C23FD1" w:rsidRPr="0054690D" w:rsidRDefault="00C23FD1"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2012VT 2012HT</w:t>
      </w:r>
      <w:r w:rsidRPr="0054690D">
        <w:rPr>
          <w:rFonts w:ascii="Calibri" w:eastAsia="Times New Roman" w:hAnsi="Calibri" w:cs="Arial"/>
          <w:b/>
          <w:color w:val="000000" w:themeColor="text1"/>
          <w:sz w:val="24"/>
          <w:szCs w:val="24"/>
          <w:lang w:eastAsia="sv-SE"/>
        </w:rPr>
        <w:br/>
        <w:t>Vilka symtom kan tillhöra till diagnosen reumatisk artrit?</w:t>
      </w:r>
      <w:r w:rsidRPr="0054690D">
        <w:rPr>
          <w:rFonts w:ascii="Calibri" w:eastAsia="Times New Roman" w:hAnsi="Calibri" w:cs="Arial"/>
          <w:b/>
          <w:color w:val="000000" w:themeColor="text1"/>
          <w:sz w:val="24"/>
          <w:szCs w:val="24"/>
          <w:lang w:eastAsia="sv-SE"/>
        </w:rPr>
        <w:br/>
        <w:t>(</w:t>
      </w:r>
      <w:r w:rsidRPr="0054690D">
        <w:rPr>
          <w:rFonts w:ascii="Calibri" w:eastAsia="Times New Roman" w:hAnsi="Calibri" w:cs="Arial"/>
          <w:b/>
          <w:bCs/>
          <w:color w:val="000000" w:themeColor="text1"/>
          <w:sz w:val="24"/>
          <w:szCs w:val="24"/>
          <w:lang w:eastAsia="sv-SE"/>
        </w:rPr>
        <w:t>Nämn 4 symptom som leder till diagnosen reumatisk artrit.)</w:t>
      </w:r>
    </w:p>
    <w:p w14:paraId="68C2CA2E"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Typiska radiologiska förändringar</w:t>
      </w:r>
    </w:p>
    <w:p w14:paraId="13D341AC"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Symmetriska artriter</w:t>
      </w:r>
    </w:p>
    <w:p w14:paraId="2A8B19BC"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Seropositiva reumafaktorer</w:t>
      </w:r>
    </w:p>
    <w:p w14:paraId="35670841" w14:textId="77777777" w:rsidR="00A7013C" w:rsidRPr="00A7013C" w:rsidRDefault="00A7013C" w:rsidP="00A7013C">
      <w:p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Subkutana noduli</w:t>
      </w:r>
    </w:p>
    <w:p w14:paraId="79195352" w14:textId="6CF88A48" w:rsidR="00494DC2" w:rsidRPr="0054690D" w:rsidRDefault="00A7013C" w:rsidP="00A7013C">
      <w:p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Artrit i 3 eller flera leder</w:t>
      </w:r>
      <w:r>
        <w:rPr>
          <w:rFonts w:ascii="Calibri" w:eastAsia="Times New Roman" w:hAnsi="Calibri" w:cs="Arial"/>
          <w:b/>
          <w:color w:val="000000" w:themeColor="text1"/>
          <w:sz w:val="24"/>
          <w:szCs w:val="24"/>
          <w:lang w:eastAsia="sv-SE"/>
        </w:rPr>
        <w:br/>
      </w:r>
    </w:p>
    <w:p w14:paraId="0F54A8AA" w14:textId="77777777" w:rsidR="00491DC6" w:rsidRPr="0054690D" w:rsidRDefault="00491DC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Vilket undersökningsfynd är mest sällsynt vid diagnosen metabolisk syndrom?</w:t>
      </w:r>
    </w:p>
    <w:p w14:paraId="3068EE2D" w14:textId="77777777" w:rsidR="00A7013C" w:rsidRPr="00A7013C" w:rsidRDefault="00A7013C" w:rsidP="00A7013C">
      <w:p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Arteriell hypertoni</w:t>
      </w:r>
    </w:p>
    <w:p w14:paraId="4485EF04" w14:textId="77777777" w:rsidR="00A7013C" w:rsidRPr="00A7013C" w:rsidRDefault="00A7013C" w:rsidP="00A7013C">
      <w:p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Hyperurikämi (förhöjda nivåer av urinsyra i blodet)</w:t>
      </w:r>
    </w:p>
    <w:p w14:paraId="612F4EE8" w14:textId="77777777" w:rsidR="00A7013C" w:rsidRPr="00A7013C" w:rsidRDefault="00A7013C" w:rsidP="00A7013C">
      <w:p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Insulinresistens</w:t>
      </w:r>
    </w:p>
    <w:p w14:paraId="6EF30E0B" w14:textId="77777777" w:rsidR="00A7013C" w:rsidRPr="00A7013C" w:rsidRDefault="00A7013C" w:rsidP="00A7013C">
      <w:p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Patologisk insulinintole</w:t>
      </w:r>
      <w:bookmarkStart w:id="0" w:name="_GoBack"/>
      <w:r w:rsidRPr="00A7013C">
        <w:rPr>
          <w:rFonts w:ascii="Calibri" w:eastAsia="Times New Roman" w:hAnsi="Calibri" w:cs="Arial"/>
          <w:b/>
          <w:color w:val="000000" w:themeColor="text1"/>
          <w:sz w:val="24"/>
          <w:szCs w:val="24"/>
          <w:lang w:eastAsia="sv-SE"/>
        </w:rPr>
        <w:t>rans</w:t>
      </w:r>
    </w:p>
    <w:p w14:paraId="500A5878" w14:textId="65AC0A8C" w:rsidR="00491DC6" w:rsidRPr="0054690D" w:rsidRDefault="00A7013C" w:rsidP="00A7013C">
      <w:pPr>
        <w:spacing w:after="0" w:line="276" w:lineRule="auto"/>
        <w:rPr>
          <w:rFonts w:ascii="Calibri" w:eastAsia="Times New Roman" w:hAnsi="Calibri" w:cs="Arial"/>
          <w:b/>
          <w:bCs/>
          <w:color w:val="000000" w:themeColor="text1"/>
          <w:sz w:val="24"/>
          <w:szCs w:val="24"/>
          <w:lang w:eastAsia="sv-SE"/>
        </w:rPr>
      </w:pPr>
      <w:r w:rsidRPr="00A7013C">
        <w:rPr>
          <w:rFonts w:ascii="Calibri" w:eastAsia="Times New Roman" w:hAnsi="Calibri" w:cs="Arial"/>
          <w:b/>
          <w:color w:val="000000" w:themeColor="text1"/>
          <w:sz w:val="24"/>
          <w:szCs w:val="24"/>
          <w:lang w:eastAsia="sv-SE"/>
        </w:rPr>
        <w:t>•</w:t>
      </w:r>
      <w:r w:rsidRPr="00A7013C">
        <w:rPr>
          <w:rFonts w:ascii="Calibri" w:eastAsia="Times New Roman" w:hAnsi="Calibri" w:cs="Arial"/>
          <w:b/>
          <w:color w:val="000000" w:themeColor="text1"/>
          <w:sz w:val="24"/>
          <w:szCs w:val="24"/>
          <w:lang w:eastAsia="sv-SE"/>
        </w:rPr>
        <w:tab/>
        <w:t xml:space="preserve">Förhöjd HLD serumkoncentration </w:t>
      </w:r>
      <w:bookmarkEnd w:id="0"/>
      <w:r w:rsidRPr="00A7013C">
        <w:rPr>
          <w:rFonts w:ascii="Calibri" w:eastAsia="Times New Roman" w:hAnsi="Calibri" w:cs="Arial"/>
          <w:b/>
          <w:color w:val="000000" w:themeColor="text1"/>
          <w:sz w:val="24"/>
          <w:szCs w:val="24"/>
          <w:lang w:eastAsia="sv-SE"/>
        </w:rPr>
        <w:t>(höga lipidnivåer i blodet)</w:t>
      </w:r>
      <w:r>
        <w:rPr>
          <w:rFonts w:ascii="Calibri" w:eastAsia="Times New Roman" w:hAnsi="Calibri" w:cs="Arial"/>
          <w:b/>
          <w:color w:val="000000" w:themeColor="text1"/>
          <w:sz w:val="24"/>
          <w:szCs w:val="24"/>
          <w:lang w:eastAsia="sv-SE"/>
        </w:rPr>
        <w:br/>
      </w:r>
    </w:p>
    <w:p w14:paraId="2B39D62E"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t xml:space="preserve">En 68-årig kvinna kommer in för behandling. Patienten har inte haft kontakt med tandvården under några år. Hon själv beskriver sig som väsentligt frisk, inga allergier. I hälsodeklarationen har hon kryssat in hypertonus. Hon anger regelbunden kontakt med sjukvården och i medicinlistan har patienten skrivit, utöver blodtryckssänkande medel, “några tabletter” som hon inte kommer ihåg namnet på. Vid intraoral undersökning av henne konstaterar ni kariesangrepp på flera tänder och en hög kariesaktivitet. Patienten berättar samtidigt om en tilltagande muntorrhet och torra ögon. </w:t>
      </w:r>
    </w:p>
    <w:p w14:paraId="64DA6DCA"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2AB2B860" w14:textId="77777777" w:rsidR="00491DC6" w:rsidRPr="0054690D" w:rsidRDefault="00491DC6" w:rsidP="008537C6">
      <w:pPr>
        <w:spacing w:after="0" w:line="276" w:lineRule="auto"/>
        <w:ind w:firstLine="360"/>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Vad misstänker du för diagnos?</w:t>
      </w:r>
    </w:p>
    <w:p w14:paraId="6ADFFF5B" w14:textId="066C8F6C" w:rsidR="00A7013C" w:rsidRPr="00A7013C" w:rsidRDefault="00A7013C"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Kronisk sinusit</w:t>
      </w:r>
    </w:p>
    <w:p w14:paraId="2E5432EE" w14:textId="3016DE48" w:rsidR="00A7013C" w:rsidRPr="00A7013C" w:rsidRDefault="00A7013C"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Akut myeloisk leukemi</w:t>
      </w:r>
    </w:p>
    <w:p w14:paraId="6F32AB73" w14:textId="60B80DDC" w:rsidR="00A7013C" w:rsidRPr="00A7013C" w:rsidRDefault="00A7013C"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Hjärtsvikt</w:t>
      </w:r>
    </w:p>
    <w:p w14:paraId="05E85690" w14:textId="66E46A2A" w:rsidR="00A7013C" w:rsidRPr="00A7013C" w:rsidRDefault="00A7013C"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Systemisk lupus erytemadodus (SLE)</w:t>
      </w:r>
    </w:p>
    <w:p w14:paraId="24BBD61F" w14:textId="04C5D378" w:rsidR="00491DC6" w:rsidRPr="00A7013C" w:rsidRDefault="00A7013C" w:rsidP="00A7013C">
      <w:pPr>
        <w:pStyle w:val="Liststycke"/>
        <w:numPr>
          <w:ilvl w:val="0"/>
          <w:numId w:val="19"/>
        </w:numPr>
        <w:spacing w:after="0" w:line="276" w:lineRule="auto"/>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Sjögrens syndrom</w:t>
      </w:r>
      <w:r w:rsidRPr="00A7013C">
        <w:rPr>
          <w:rFonts w:ascii="Calibri" w:eastAsia="Times New Roman" w:hAnsi="Calibri" w:cs="Arial"/>
          <w:b/>
          <w:color w:val="000000" w:themeColor="text1"/>
          <w:sz w:val="24"/>
          <w:szCs w:val="24"/>
          <w:lang w:eastAsia="sv-SE"/>
        </w:rPr>
        <w:br/>
      </w:r>
    </w:p>
    <w:p w14:paraId="55123AED" w14:textId="77777777" w:rsidR="00491DC6" w:rsidRPr="0054690D" w:rsidRDefault="00491DC6" w:rsidP="008537C6">
      <w:pPr>
        <w:spacing w:after="0" w:line="276" w:lineRule="auto"/>
        <w:ind w:firstLine="360"/>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Hur kommer ni att fortsätta med patientbehandlingen?</w:t>
      </w:r>
    </w:p>
    <w:p w14:paraId="1274778F" w14:textId="1910DC84" w:rsidR="00A7013C" w:rsidRPr="00A7013C" w:rsidRDefault="00A7013C" w:rsidP="00A7013C">
      <w:pPr>
        <w:pStyle w:val="Liststycke"/>
        <w:numPr>
          <w:ilvl w:val="0"/>
          <w:numId w:val="19"/>
        </w:num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Informera pat om diagnosen</w:t>
      </w:r>
    </w:p>
    <w:p w14:paraId="191B61E6" w14:textId="0F3F0BC8" w:rsidR="00A7013C" w:rsidRPr="00A7013C" w:rsidRDefault="00A7013C" w:rsidP="00A7013C">
      <w:pPr>
        <w:pStyle w:val="Liststycke"/>
        <w:numPr>
          <w:ilvl w:val="0"/>
          <w:numId w:val="19"/>
        </w:num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Kontakta patientens läkare</w:t>
      </w:r>
    </w:p>
    <w:p w14:paraId="4A8769D4" w14:textId="4E74F975" w:rsidR="00A7013C" w:rsidRPr="00A7013C" w:rsidRDefault="00A7013C" w:rsidP="00A7013C">
      <w:pPr>
        <w:pStyle w:val="Liststycke"/>
        <w:numPr>
          <w:ilvl w:val="0"/>
          <w:numId w:val="19"/>
        </w:num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t>Framställa fluorideringsskena</w:t>
      </w:r>
    </w:p>
    <w:p w14:paraId="47F3C979" w14:textId="117EB4FE" w:rsidR="00A7013C" w:rsidRPr="00A7013C" w:rsidRDefault="00A7013C" w:rsidP="00A7013C">
      <w:pPr>
        <w:pStyle w:val="Liststycke"/>
        <w:numPr>
          <w:ilvl w:val="0"/>
          <w:numId w:val="19"/>
        </w:numPr>
        <w:spacing w:after="0" w:line="276" w:lineRule="auto"/>
        <w:textAlignment w:val="baseline"/>
        <w:rPr>
          <w:rFonts w:ascii="Calibri" w:eastAsia="Times New Roman" w:hAnsi="Calibri" w:cs="Arial"/>
          <w:b/>
          <w:color w:val="000000" w:themeColor="text1"/>
          <w:sz w:val="24"/>
          <w:szCs w:val="24"/>
          <w:lang w:eastAsia="sv-SE"/>
        </w:rPr>
      </w:pPr>
      <w:r w:rsidRPr="00A7013C">
        <w:rPr>
          <w:rFonts w:ascii="Calibri" w:eastAsia="Times New Roman" w:hAnsi="Calibri" w:cs="Arial"/>
          <w:b/>
          <w:color w:val="000000" w:themeColor="text1"/>
          <w:sz w:val="24"/>
          <w:szCs w:val="24"/>
          <w:lang w:eastAsia="sv-SE"/>
        </w:rPr>
        <w:lastRenderedPageBreak/>
        <w:t>Lagningar av tänderna</w:t>
      </w:r>
    </w:p>
    <w:p w14:paraId="217D9EF9" w14:textId="265A6FE9" w:rsidR="00254A7F" w:rsidRPr="00A7013C" w:rsidRDefault="00A7013C" w:rsidP="00A7013C">
      <w:pPr>
        <w:pStyle w:val="Liststycke"/>
        <w:numPr>
          <w:ilvl w:val="0"/>
          <w:numId w:val="19"/>
        </w:numPr>
        <w:spacing w:after="0" w:line="276" w:lineRule="auto"/>
        <w:textAlignment w:val="baseline"/>
        <w:rPr>
          <w:rFonts w:ascii="Calibri" w:eastAsia="Times New Roman" w:hAnsi="Calibri" w:cs="Arial"/>
          <w:b/>
          <w:bCs/>
          <w:color w:val="000000" w:themeColor="text1"/>
          <w:sz w:val="24"/>
          <w:szCs w:val="24"/>
          <w:lang w:eastAsia="sv-SE"/>
        </w:rPr>
      </w:pPr>
      <w:r w:rsidRPr="00A7013C">
        <w:rPr>
          <w:rFonts w:ascii="Calibri" w:eastAsia="Times New Roman" w:hAnsi="Calibri" w:cs="Arial"/>
          <w:b/>
          <w:color w:val="000000" w:themeColor="text1"/>
          <w:sz w:val="24"/>
          <w:szCs w:val="24"/>
          <w:lang w:eastAsia="sv-SE"/>
        </w:rPr>
        <w:t>Salivflödesmätning</w:t>
      </w:r>
    </w:p>
    <w:p w14:paraId="57A9BE3D" w14:textId="77777777" w:rsidR="00254A7F" w:rsidRPr="00A7013C" w:rsidRDefault="00254A7F" w:rsidP="00A7013C">
      <w:pPr>
        <w:pStyle w:val="Liststycke"/>
        <w:numPr>
          <w:ilvl w:val="0"/>
          <w:numId w:val="20"/>
        </w:numPr>
        <w:rPr>
          <w:rFonts w:ascii="Calibri" w:eastAsia="Times New Roman" w:hAnsi="Calibri" w:cs="Arial"/>
          <w:b/>
          <w:bCs/>
          <w:color w:val="000000" w:themeColor="text1"/>
          <w:sz w:val="24"/>
          <w:szCs w:val="24"/>
          <w:lang w:eastAsia="sv-SE"/>
        </w:rPr>
      </w:pPr>
      <w:r w:rsidRPr="00A7013C">
        <w:rPr>
          <w:rFonts w:ascii="Calibri" w:eastAsia="Times New Roman" w:hAnsi="Calibri" w:cs="Arial"/>
          <w:b/>
          <w:bCs/>
          <w:color w:val="000000" w:themeColor="text1"/>
          <w:sz w:val="24"/>
          <w:szCs w:val="24"/>
          <w:lang w:eastAsia="sv-SE"/>
        </w:rPr>
        <w:br w:type="page"/>
      </w:r>
    </w:p>
    <w:p w14:paraId="085266C8" w14:textId="0EEFEABD" w:rsidR="00491DC6" w:rsidRPr="0054690D" w:rsidRDefault="00254A7F" w:rsidP="008537C6">
      <w:pPr>
        <w:spacing w:after="0" w:line="276" w:lineRule="auto"/>
        <w:textAlignment w:val="baseline"/>
        <w:rPr>
          <w:rFonts w:ascii="Calibri" w:eastAsia="Times New Roman" w:hAnsi="Calibri" w:cs="Arial"/>
          <w:b/>
          <w:bCs/>
          <w:i/>
          <w:color w:val="000000" w:themeColor="text1"/>
          <w:sz w:val="28"/>
          <w:szCs w:val="24"/>
          <w:lang w:eastAsia="sv-SE"/>
        </w:rPr>
      </w:pPr>
      <w:r w:rsidRPr="0054690D">
        <w:rPr>
          <w:rFonts w:ascii="Calibri" w:eastAsia="Times New Roman" w:hAnsi="Calibri" w:cs="Arial"/>
          <w:b/>
          <w:bCs/>
          <w:i/>
          <w:color w:val="000000" w:themeColor="text1"/>
          <w:sz w:val="28"/>
          <w:szCs w:val="24"/>
          <w:lang w:eastAsia="sv-SE"/>
        </w:rPr>
        <w:lastRenderedPageBreak/>
        <w:t>Textfrågor – se dessa mer som instuderingshjälp!</w:t>
      </w:r>
    </w:p>
    <w:p w14:paraId="24FCBD1E" w14:textId="77777777" w:rsidR="00254A7F" w:rsidRPr="0054690D" w:rsidRDefault="00254A7F" w:rsidP="008537C6">
      <w:pPr>
        <w:spacing w:after="0" w:line="276" w:lineRule="auto"/>
        <w:textAlignment w:val="baseline"/>
        <w:rPr>
          <w:rFonts w:ascii="Calibri" w:eastAsia="Times New Roman" w:hAnsi="Calibri" w:cs="Arial"/>
          <w:b/>
          <w:bCs/>
          <w:i/>
          <w:color w:val="000000" w:themeColor="text1"/>
          <w:sz w:val="28"/>
          <w:szCs w:val="24"/>
          <w:lang w:eastAsia="sv-SE"/>
        </w:rPr>
      </w:pPr>
    </w:p>
    <w:p w14:paraId="2F2012D6" w14:textId="13870BC3" w:rsidR="00523526" w:rsidRPr="0054690D" w:rsidRDefault="00953F2D" w:rsidP="008537C6">
      <w:pPr>
        <w:spacing w:after="0" w:line="276" w:lineRule="auto"/>
        <w:textAlignment w:val="baseline"/>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En patient som lider av diabetes mellitus går till sin läkare för kontroll. Blodsockervärdet är helt perfekt, men varför kan det vara lönsamt att kontrollera HbA1c också?</w:t>
      </w:r>
    </w:p>
    <w:p w14:paraId="40DD0628" w14:textId="1C44DD0B" w:rsidR="00523526" w:rsidRPr="0054690D" w:rsidRDefault="008566F3"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HBA1c är ett prov som mäter blodsockret över en lång tid och kan ses som ett integrerat mått på plasmagl</w:t>
      </w:r>
      <w:r w:rsidR="003B3C9F" w:rsidRPr="0054690D">
        <w:rPr>
          <w:rFonts w:ascii="Calibri" w:eastAsia="Times New Roman" w:hAnsi="Calibri" w:cs="Arial"/>
          <w:color w:val="000000" w:themeColor="text1"/>
          <w:sz w:val="24"/>
          <w:szCs w:val="24"/>
          <w:lang w:eastAsia="sv-SE"/>
        </w:rPr>
        <w:t>u</w:t>
      </w:r>
      <w:r w:rsidRPr="0054690D">
        <w:rPr>
          <w:rFonts w:ascii="Calibri" w:eastAsia="Times New Roman" w:hAnsi="Calibri" w:cs="Arial"/>
          <w:color w:val="000000" w:themeColor="text1"/>
          <w:sz w:val="24"/>
          <w:szCs w:val="24"/>
          <w:lang w:eastAsia="sv-SE"/>
        </w:rPr>
        <w:t>kos över en period på 4-8 veckor. När blodsockret finns i hög koncentration binder det efter ett tag till hemoglobinmolekyler</w:t>
      </w:r>
      <w:r w:rsidR="003B7AB7" w:rsidRPr="0054690D">
        <w:rPr>
          <w:rFonts w:ascii="Calibri" w:eastAsia="Times New Roman" w:hAnsi="Calibri" w:cs="Arial"/>
          <w:color w:val="000000" w:themeColor="text1"/>
          <w:sz w:val="24"/>
          <w:szCs w:val="24"/>
          <w:lang w:eastAsia="sv-SE"/>
        </w:rPr>
        <w:t xml:space="preserve"> och bildar ett komplex som kallas ”glycerat”</w:t>
      </w:r>
      <w:r w:rsidRPr="0054690D">
        <w:rPr>
          <w:rFonts w:ascii="Calibri" w:eastAsia="Times New Roman" w:hAnsi="Calibri" w:cs="Arial"/>
          <w:color w:val="000000" w:themeColor="text1"/>
          <w:sz w:val="24"/>
          <w:szCs w:val="24"/>
          <w:lang w:eastAsia="sv-SE"/>
        </w:rPr>
        <w:t xml:space="preserve">. </w:t>
      </w:r>
      <w:r w:rsidR="003B7AB7" w:rsidRPr="0054690D">
        <w:rPr>
          <w:rFonts w:ascii="Calibri" w:eastAsia="Times New Roman" w:hAnsi="Calibri" w:cs="Arial"/>
          <w:color w:val="000000" w:themeColor="text1"/>
          <w:sz w:val="24"/>
          <w:szCs w:val="24"/>
          <w:lang w:eastAsia="sv-SE"/>
        </w:rPr>
        <w:t>Genom att mäta nivån kan man se om man behöver justera behandlingen.</w:t>
      </w:r>
      <w:r w:rsidR="00523526" w:rsidRPr="0054690D">
        <w:rPr>
          <w:rFonts w:ascii="Calibri" w:eastAsia="Times New Roman" w:hAnsi="Calibri" w:cs="Arial"/>
          <w:color w:val="000000" w:themeColor="text1"/>
          <w:sz w:val="24"/>
          <w:szCs w:val="24"/>
          <w:lang w:eastAsia="sv-SE"/>
        </w:rPr>
        <w:t xml:space="preserve"> </w:t>
      </w:r>
    </w:p>
    <w:p w14:paraId="00CCFFB9" w14:textId="61E8598F" w:rsidR="00523526" w:rsidRPr="0054690D" w:rsidRDefault="00D6466D"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br/>
        <w:t>2012HT</w:t>
      </w:r>
    </w:p>
    <w:p w14:paraId="537B118E"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Du behandlar en patient med diabetes typ 1. Beskriv 5 tecken på hyperglykemi.</w:t>
      </w:r>
    </w:p>
    <w:p w14:paraId="335D5B04" w14:textId="405A18A2" w:rsidR="00523526" w:rsidRPr="0054690D" w:rsidRDefault="003B3C9F"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Törst, ökad</w:t>
      </w:r>
      <w:r w:rsidR="00523526" w:rsidRPr="0054690D">
        <w:rPr>
          <w:rFonts w:ascii="Calibri" w:eastAsia="Times New Roman" w:hAnsi="Calibri" w:cs="Arial"/>
          <w:color w:val="000000" w:themeColor="text1"/>
          <w:sz w:val="24"/>
          <w:szCs w:val="24"/>
          <w:lang w:eastAsia="sv-SE"/>
        </w:rPr>
        <w:t xml:space="preserve"> urinmängd, torr hud och slemhinnor, trötthet, avmagring</w:t>
      </w:r>
      <w:r w:rsidR="00226D84" w:rsidRPr="0054690D">
        <w:rPr>
          <w:rFonts w:ascii="Calibri" w:eastAsia="Times New Roman" w:hAnsi="Calibri" w:cs="Arial"/>
          <w:color w:val="000000" w:themeColor="text1"/>
          <w:sz w:val="24"/>
          <w:szCs w:val="24"/>
          <w:lang w:eastAsia="sv-SE"/>
        </w:rPr>
        <w:t>.</w:t>
      </w:r>
    </w:p>
    <w:p w14:paraId="1AD88298" w14:textId="77777777" w:rsidR="00523526" w:rsidRPr="0054690D" w:rsidRDefault="00523526" w:rsidP="008537C6">
      <w:pPr>
        <w:spacing w:after="0" w:line="276" w:lineRule="auto"/>
        <w:rPr>
          <w:rFonts w:ascii="Calibri" w:eastAsia="Times New Roman" w:hAnsi="Calibri" w:cs="Arial"/>
          <w:b/>
          <w:color w:val="000000" w:themeColor="text1"/>
          <w:sz w:val="24"/>
          <w:szCs w:val="24"/>
          <w:lang w:eastAsia="sv-SE"/>
        </w:rPr>
      </w:pPr>
    </w:p>
    <w:p w14:paraId="7F16B969" w14:textId="27071650" w:rsidR="00523526" w:rsidRPr="0054690D" w:rsidRDefault="009F7BDE"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color w:val="000000" w:themeColor="text1"/>
          <w:sz w:val="24"/>
          <w:szCs w:val="24"/>
          <w:lang w:eastAsia="sv-SE"/>
        </w:rPr>
        <w:t xml:space="preserve">2012HT-1 </w:t>
      </w:r>
      <w:r w:rsidRPr="0054690D">
        <w:rPr>
          <w:rFonts w:ascii="Calibri" w:eastAsia="Times New Roman" w:hAnsi="Calibri" w:cs="Arial"/>
          <w:b/>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Vad är en anemi och vilka symptom brukar patienten visa?</w:t>
      </w:r>
    </w:p>
    <w:p w14:paraId="33ACDC28" w14:textId="5B6FE0C8" w:rsidR="00523526" w:rsidRPr="0054690D" w:rsidRDefault="007E3936"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Brist på erytrocyter (röda blodkroppar). Allmänna anemisymtom som trötthet och nedsatt kondition. Kan vara järnbristanemi, megaloblastisk, hemolytisk eller aplastisk anemi.</w:t>
      </w:r>
    </w:p>
    <w:p w14:paraId="52BA9F98" w14:textId="77777777" w:rsidR="007E3936" w:rsidRPr="0054690D" w:rsidRDefault="007E3936" w:rsidP="008537C6">
      <w:pPr>
        <w:spacing w:after="0" w:line="276" w:lineRule="auto"/>
        <w:rPr>
          <w:rFonts w:ascii="Calibri" w:eastAsia="Times New Roman" w:hAnsi="Calibri" w:cs="Arial"/>
          <w:color w:val="000000" w:themeColor="text1"/>
          <w:sz w:val="24"/>
          <w:szCs w:val="24"/>
          <w:lang w:eastAsia="sv-SE"/>
        </w:rPr>
      </w:pPr>
    </w:p>
    <w:p w14:paraId="2C2A739B" w14:textId="0F4E88CE" w:rsidR="009F7BDE" w:rsidRPr="0054690D" w:rsidRDefault="009F7BDE"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0986BD1B" w14:textId="77777777" w:rsidR="00523526"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Vid en megaloblastisk anemi har kroppen utvecklat en brist av folsyra och kobalmin. Varför är de viktiga för kroppens funktion?</w:t>
      </w:r>
    </w:p>
    <w:p w14:paraId="0CA3CFFE" w14:textId="77777777" w:rsidR="00FD47AC" w:rsidRPr="0054690D" w:rsidRDefault="00FD47A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color w:val="000000" w:themeColor="text1"/>
          <w:sz w:val="24"/>
          <w:szCs w:val="24"/>
          <w:lang w:eastAsia="sv-SE"/>
        </w:rPr>
        <w:t>Folsyra är viktig för DNA-replikationen. Kobalamin agerar som koenzym i reaktioner i varje cell som delar sig. Brist på dessa kommer hämma DNA-syntesen.</w:t>
      </w:r>
    </w:p>
    <w:p w14:paraId="56586EC1" w14:textId="77777777" w:rsidR="00FD47AC" w:rsidRPr="0054690D" w:rsidRDefault="00FD47AC" w:rsidP="008537C6">
      <w:pPr>
        <w:spacing w:after="0" w:line="276" w:lineRule="auto"/>
        <w:rPr>
          <w:rFonts w:ascii="Calibri" w:eastAsia="Times New Roman" w:hAnsi="Calibri" w:cs="Arial"/>
          <w:b/>
          <w:color w:val="000000" w:themeColor="text1"/>
          <w:sz w:val="24"/>
          <w:szCs w:val="24"/>
          <w:lang w:eastAsia="sv-SE"/>
        </w:rPr>
      </w:pPr>
    </w:p>
    <w:p w14:paraId="3D2AB00D" w14:textId="036F0D28" w:rsidR="009F7BDE" w:rsidRPr="0054690D" w:rsidRDefault="009F7BDE"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3891DA6A" w14:textId="77777777" w:rsidR="00491DC6"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En patient med hemofili lider av?</w:t>
      </w:r>
    </w:p>
    <w:p w14:paraId="199DB6EF" w14:textId="22044B31" w:rsidR="00FD47AC" w:rsidRPr="0054690D" w:rsidRDefault="00E738C7"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En medfödd blödningssjukdom. Blödning kan uppkomma inom alla organsystem, risk för intrakraniella blödningar är stor. Finns som typ A och</w:t>
      </w:r>
      <w:r w:rsidR="000857EA" w:rsidRPr="0054690D">
        <w:rPr>
          <w:rFonts w:ascii="Calibri" w:eastAsia="Times New Roman" w:hAnsi="Calibri" w:cs="Arial"/>
          <w:color w:val="000000" w:themeColor="text1"/>
          <w:sz w:val="24"/>
          <w:szCs w:val="24"/>
          <w:lang w:eastAsia="sv-SE"/>
        </w:rPr>
        <w:t xml:space="preserve"> </w:t>
      </w:r>
      <w:r w:rsidRPr="0054690D">
        <w:rPr>
          <w:rFonts w:ascii="Calibri" w:eastAsia="Times New Roman" w:hAnsi="Calibri" w:cs="Arial"/>
          <w:color w:val="000000" w:themeColor="text1"/>
          <w:sz w:val="24"/>
          <w:szCs w:val="24"/>
          <w:lang w:eastAsia="sv-SE"/>
        </w:rPr>
        <w:t xml:space="preserve">B. Mycket ovanlig hos kvinnor. </w:t>
      </w:r>
    </w:p>
    <w:p w14:paraId="7505B3BA"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14C3B7DC" w14:textId="4E74E1C2" w:rsidR="000F1146" w:rsidRPr="0054690D" w:rsidRDefault="00CA1A9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En 70 år gammal kvinna berättar vid anamnes att hon har problem med mage och får en gång i månaden en spruta av sin läkare men vet inte vad den innehåller. Vilken sjukdom misstänker du att patienten lider av? Vilken behandling får hon regelbundet?</w:t>
      </w:r>
    </w:p>
    <w:p w14:paraId="15D8345E" w14:textId="6C65411C" w:rsidR="000F1146" w:rsidRPr="0054690D" w:rsidRDefault="001E252B"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i/>
          <w:color w:val="000000" w:themeColor="text1"/>
          <w:sz w:val="24"/>
          <w:szCs w:val="24"/>
          <w:lang w:eastAsia="sv-SE"/>
        </w:rPr>
        <w:t>Osäker</w:t>
      </w:r>
      <w:r w:rsidRPr="0054690D">
        <w:rPr>
          <w:rFonts w:ascii="Calibri" w:eastAsia="Times New Roman" w:hAnsi="Calibri" w:cs="Arial"/>
          <w:color w:val="000000" w:themeColor="text1"/>
          <w:sz w:val="24"/>
          <w:szCs w:val="24"/>
          <w:lang w:eastAsia="sv-SE"/>
        </w:rPr>
        <w:t>.</w:t>
      </w:r>
    </w:p>
    <w:p w14:paraId="57121966" w14:textId="329C9226" w:rsidR="001E252B" w:rsidRPr="0054690D" w:rsidRDefault="001E252B"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Om ulcerös kolit </w:t>
      </w:r>
      <w:r w:rsidRPr="0054690D">
        <w:rPr>
          <w:rFonts w:ascii="Calibri" w:eastAsia="Times New Roman" w:hAnsi="Calibri" w:cs="Arial"/>
          <w:color w:val="000000" w:themeColor="text1"/>
          <w:sz w:val="24"/>
          <w:szCs w:val="24"/>
          <w:lang w:eastAsia="sv-SE"/>
        </w:rPr>
        <w:sym w:font="Wingdings" w:char="F0E0"/>
      </w:r>
      <w:r w:rsidR="00415346" w:rsidRPr="0054690D">
        <w:rPr>
          <w:rFonts w:ascii="Calibri" w:eastAsia="Times New Roman" w:hAnsi="Calibri" w:cs="Arial"/>
          <w:color w:val="000000" w:themeColor="text1"/>
          <w:sz w:val="24"/>
          <w:szCs w:val="24"/>
          <w:lang w:eastAsia="sv-SE"/>
        </w:rPr>
        <w:t xml:space="preserve"> 5-ASA eller p</w:t>
      </w:r>
      <w:r w:rsidRPr="0054690D">
        <w:rPr>
          <w:rFonts w:ascii="Calibri" w:eastAsia="Times New Roman" w:hAnsi="Calibri" w:cs="Arial"/>
          <w:color w:val="000000" w:themeColor="text1"/>
          <w:sz w:val="24"/>
          <w:szCs w:val="24"/>
          <w:lang w:eastAsia="sv-SE"/>
        </w:rPr>
        <w:t>redinsolon.</w:t>
      </w:r>
    </w:p>
    <w:p w14:paraId="2A2E4C78" w14:textId="73343882" w:rsidR="001E252B" w:rsidRPr="0054690D" w:rsidRDefault="001E252B"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Om kolondivertukulos (</w:t>
      </w:r>
      <w:r w:rsidR="00415346" w:rsidRPr="0054690D">
        <w:rPr>
          <w:rFonts w:ascii="Calibri" w:eastAsia="Times New Roman" w:hAnsi="Calibri" w:cs="Arial"/>
          <w:color w:val="000000" w:themeColor="text1"/>
          <w:sz w:val="24"/>
          <w:szCs w:val="24"/>
          <w:lang w:eastAsia="sv-SE"/>
        </w:rPr>
        <w:t xml:space="preserve">ökande prevalens i högre åldersgrupper) </w:t>
      </w:r>
      <w:r w:rsidR="00415346" w:rsidRPr="0054690D">
        <w:rPr>
          <w:rFonts w:ascii="Calibri" w:eastAsia="Times New Roman" w:hAnsi="Calibri" w:cs="Arial"/>
          <w:color w:val="000000" w:themeColor="text1"/>
          <w:sz w:val="24"/>
          <w:szCs w:val="24"/>
          <w:lang w:eastAsia="sv-SE"/>
        </w:rPr>
        <w:sym w:font="Wingdings" w:char="F0E0"/>
      </w:r>
      <w:r w:rsidR="00415346" w:rsidRPr="0054690D">
        <w:rPr>
          <w:rFonts w:ascii="Calibri" w:eastAsia="Times New Roman" w:hAnsi="Calibri" w:cs="Arial"/>
          <w:color w:val="000000" w:themeColor="text1"/>
          <w:sz w:val="24"/>
          <w:szCs w:val="24"/>
          <w:lang w:eastAsia="sv-SE"/>
        </w:rPr>
        <w:t xml:space="preserve"> 5-ASA.</w:t>
      </w:r>
    </w:p>
    <w:p w14:paraId="3B9F8EC0" w14:textId="77777777" w:rsidR="00415346" w:rsidRPr="0054690D" w:rsidRDefault="00415346" w:rsidP="008537C6">
      <w:pPr>
        <w:spacing w:after="0" w:line="276" w:lineRule="auto"/>
        <w:rPr>
          <w:rFonts w:ascii="Calibri" w:eastAsia="Times New Roman" w:hAnsi="Calibri" w:cs="Arial"/>
          <w:color w:val="000000" w:themeColor="text1"/>
          <w:sz w:val="24"/>
          <w:szCs w:val="24"/>
          <w:lang w:eastAsia="sv-SE"/>
        </w:rPr>
      </w:pPr>
    </w:p>
    <w:p w14:paraId="4F574E60" w14:textId="77777777" w:rsidR="00C23FD1" w:rsidRPr="0054690D" w:rsidRDefault="003B5CF5"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Vid blodtrycksmätning har en patient en grov hypertoni om hans värde ligger över…</w:t>
      </w:r>
      <w:r w:rsidRPr="0054690D">
        <w:rPr>
          <w:rFonts w:ascii="Calibri" w:eastAsia="Times New Roman" w:hAnsi="Calibri" w:cs="Arial"/>
          <w:b/>
          <w:bCs/>
          <w:color w:val="000000" w:themeColor="text1"/>
          <w:sz w:val="24"/>
          <w:szCs w:val="24"/>
          <w:lang w:eastAsia="sv-SE"/>
        </w:rPr>
        <w:br/>
      </w:r>
      <w:r w:rsidRPr="0054690D">
        <w:rPr>
          <w:rFonts w:ascii="Calibri" w:eastAsia="Times New Roman" w:hAnsi="Calibri" w:cs="Arial"/>
          <w:bCs/>
          <w:color w:val="000000" w:themeColor="text1"/>
          <w:sz w:val="24"/>
          <w:szCs w:val="24"/>
          <w:lang w:eastAsia="sv-SE"/>
        </w:rPr>
        <w:t>180 mmHg systoliskt och 110 mmHg diastoliskt.</w:t>
      </w:r>
    </w:p>
    <w:p w14:paraId="2263C87D" w14:textId="10C43437" w:rsidR="00E57922" w:rsidRPr="0054690D" w:rsidRDefault="00E57922" w:rsidP="008537C6">
      <w:pPr>
        <w:spacing w:after="0" w:line="276" w:lineRule="auto"/>
        <w:rPr>
          <w:rFonts w:ascii="Calibri" w:eastAsia="Times New Roman" w:hAnsi="Calibri" w:cs="Arial"/>
          <w:b/>
          <w:color w:val="000000" w:themeColor="text1"/>
          <w:sz w:val="24"/>
          <w:szCs w:val="24"/>
          <w:lang w:eastAsia="sv-SE"/>
        </w:rPr>
      </w:pPr>
    </w:p>
    <w:p w14:paraId="3DB434F8" w14:textId="7A438DE5" w:rsidR="00E57922" w:rsidRPr="0054690D" w:rsidRDefault="00E57922"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t>Hur är blodtrycket hos en patient med hypertensiv kris i mmHg om du gör en mätning?</w:t>
      </w:r>
      <w:r w:rsidR="000857EA" w:rsidRPr="0054690D">
        <w:rPr>
          <w:rFonts w:ascii="Calibri" w:eastAsia="Times New Roman" w:hAnsi="Calibri" w:cs="Arial"/>
          <w:b/>
          <w:bCs/>
          <w:color w:val="000000" w:themeColor="text1"/>
          <w:sz w:val="24"/>
          <w:szCs w:val="24"/>
          <w:lang w:eastAsia="sv-SE"/>
        </w:rPr>
        <w:t xml:space="preserve"> </w:t>
      </w:r>
      <w:r w:rsidR="00F217B1" w:rsidRPr="0054690D">
        <w:rPr>
          <w:rFonts w:ascii="Calibri" w:eastAsia="Times New Roman" w:hAnsi="Calibri" w:cs="Arial"/>
          <w:b/>
          <w:bCs/>
          <w:color w:val="000000" w:themeColor="text1"/>
          <w:sz w:val="24"/>
          <w:szCs w:val="24"/>
          <w:lang w:eastAsia="sv-SE"/>
        </w:rPr>
        <w:t>Vilka symptom beskriver en pat med hypertensiv kris? Nämn 3 symptom.</w:t>
      </w:r>
    </w:p>
    <w:p w14:paraId="50A9320C" w14:textId="70E2E302" w:rsidR="00F217B1" w:rsidRPr="0054690D" w:rsidRDefault="000857EA"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Blodtrycket ö</w:t>
      </w:r>
      <w:r w:rsidR="00F217B1" w:rsidRPr="0054690D">
        <w:rPr>
          <w:rFonts w:ascii="Calibri" w:eastAsia="Times New Roman" w:hAnsi="Calibri" w:cs="Arial"/>
          <w:bCs/>
          <w:color w:val="000000" w:themeColor="text1"/>
          <w:sz w:val="24"/>
          <w:szCs w:val="24"/>
          <w:lang w:eastAsia="sv-SE"/>
        </w:rPr>
        <w:t>ver 120 mmHg diastoliskt.</w:t>
      </w:r>
    </w:p>
    <w:p w14:paraId="737F26E2" w14:textId="0DB38903" w:rsidR="00AB237E" w:rsidRPr="0054690D" w:rsidRDefault="00AB237E"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Symtom är pulserande huvudvärk, tinnitus (pulssynkron – man hör hur blodet liksom pumpas i öronen)</w:t>
      </w:r>
      <w:r w:rsidR="00F217B1" w:rsidRPr="0054690D">
        <w:rPr>
          <w:rFonts w:ascii="Calibri" w:eastAsia="Times New Roman" w:hAnsi="Calibri" w:cs="Arial"/>
          <w:bCs/>
          <w:color w:val="000000" w:themeColor="text1"/>
          <w:sz w:val="24"/>
          <w:szCs w:val="24"/>
          <w:lang w:eastAsia="sv-SE"/>
        </w:rPr>
        <w:t xml:space="preserve"> och</w:t>
      </w:r>
      <w:r w:rsidRPr="0054690D">
        <w:rPr>
          <w:rFonts w:ascii="Calibri" w:eastAsia="Times New Roman" w:hAnsi="Calibri" w:cs="Arial"/>
          <w:bCs/>
          <w:color w:val="000000" w:themeColor="text1"/>
          <w:sz w:val="24"/>
          <w:szCs w:val="24"/>
          <w:lang w:eastAsia="sv-SE"/>
        </w:rPr>
        <w:t xml:space="preserve"> lungödem.</w:t>
      </w:r>
    </w:p>
    <w:p w14:paraId="60AC68D3" w14:textId="77777777" w:rsidR="00F217B1" w:rsidRPr="0054690D" w:rsidRDefault="00AB237E"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Cs/>
          <w:color w:val="000000" w:themeColor="text1"/>
          <w:sz w:val="24"/>
          <w:szCs w:val="24"/>
          <w:lang w:eastAsia="sv-SE"/>
        </w:rPr>
        <w:t>Anledningen till</w:t>
      </w:r>
      <w:r w:rsidR="00F217B1" w:rsidRPr="0054690D">
        <w:rPr>
          <w:rFonts w:ascii="Calibri" w:eastAsia="Times New Roman" w:hAnsi="Calibri" w:cs="Arial"/>
          <w:bCs/>
          <w:color w:val="000000" w:themeColor="text1"/>
          <w:sz w:val="24"/>
          <w:szCs w:val="24"/>
          <w:lang w:eastAsia="sv-SE"/>
        </w:rPr>
        <w:t xml:space="preserve"> tillståndet kan vara att pat. inte</w:t>
      </w:r>
      <w:r w:rsidRPr="0054690D">
        <w:rPr>
          <w:rFonts w:ascii="Calibri" w:eastAsia="Times New Roman" w:hAnsi="Calibri" w:cs="Arial"/>
          <w:bCs/>
          <w:color w:val="000000" w:themeColor="text1"/>
          <w:sz w:val="24"/>
          <w:szCs w:val="24"/>
          <w:lang w:eastAsia="sv-SE"/>
        </w:rPr>
        <w:t xml:space="preserve"> tagit sin blodtryckssänkande medicin. </w:t>
      </w:r>
      <w:r w:rsidR="00E57922" w:rsidRPr="0054690D">
        <w:rPr>
          <w:rFonts w:ascii="Calibri" w:eastAsia="Times New Roman" w:hAnsi="Calibri" w:cs="Arial"/>
          <w:b/>
          <w:bCs/>
          <w:color w:val="000000" w:themeColor="text1"/>
          <w:sz w:val="24"/>
          <w:szCs w:val="24"/>
          <w:lang w:eastAsia="sv-SE"/>
        </w:rPr>
        <w:br/>
      </w:r>
    </w:p>
    <w:p w14:paraId="168E6E1B" w14:textId="44BA78E2" w:rsidR="00A63AE8" w:rsidRPr="0054690D" w:rsidRDefault="0041534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00971A7F" w:rsidRPr="0054690D">
        <w:rPr>
          <w:rStyle w:val="apple-converted-space"/>
          <w:rFonts w:ascii="Calibri" w:hAnsi="Calibri" w:cs="Arial"/>
          <w:color w:val="000000" w:themeColor="text1"/>
          <w:sz w:val="24"/>
          <w:szCs w:val="24"/>
          <w:shd w:val="clear" w:color="auto" w:fill="FFFFFF"/>
        </w:rPr>
        <w:t> </w:t>
      </w:r>
      <w:r w:rsidR="00A63AE8" w:rsidRPr="0054690D">
        <w:rPr>
          <w:rFonts w:ascii="Calibri" w:eastAsia="Times New Roman" w:hAnsi="Calibri" w:cs="Arial"/>
          <w:b/>
          <w:color w:val="000000" w:themeColor="text1"/>
          <w:sz w:val="24"/>
          <w:szCs w:val="24"/>
          <w:lang w:eastAsia="sv-SE"/>
        </w:rPr>
        <w:t>2012HT-1</w:t>
      </w:r>
      <w:r w:rsidR="003B5CF5"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Efter en anestesi av N. Alveolaris Inferior berättar din patient att han är svimfärdig och mår illa. Han blir svettig och blek. Vilket tillstånd misstänker du och hur behandlas patienten?</w:t>
      </w:r>
    </w:p>
    <w:p w14:paraId="629FA1D6" w14:textId="6E8AB3B6" w:rsidR="00112B2F" w:rsidRPr="0054690D" w:rsidRDefault="00A63AE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(Hur behandlas en patient som har svimmat av i behandlingsstolen?)</w:t>
      </w:r>
      <w:r w:rsidR="001701CD" w:rsidRPr="0054690D">
        <w:rPr>
          <w:rFonts w:ascii="Calibri" w:eastAsia="Times New Roman" w:hAnsi="Calibri" w:cs="Arial"/>
          <w:b/>
          <w:bCs/>
          <w:color w:val="000000" w:themeColor="text1"/>
          <w:sz w:val="24"/>
          <w:szCs w:val="24"/>
          <w:lang w:eastAsia="sv-SE"/>
        </w:rPr>
        <w:br/>
      </w:r>
      <w:r w:rsidR="00112B2F" w:rsidRPr="0054690D">
        <w:rPr>
          <w:rFonts w:ascii="Calibri" w:eastAsia="Times New Roman" w:hAnsi="Calibri" w:cs="Arial"/>
          <w:bCs/>
          <w:color w:val="000000" w:themeColor="text1"/>
          <w:sz w:val="24"/>
          <w:szCs w:val="24"/>
          <w:lang w:eastAsia="sv-SE"/>
        </w:rPr>
        <w:t>Pat. kan ha en fobi för sprutor, vilket utlöst en vasovagal hypotension</w:t>
      </w:r>
      <w:r w:rsidR="00F217B1" w:rsidRPr="0054690D">
        <w:rPr>
          <w:rFonts w:ascii="Calibri" w:eastAsia="Times New Roman" w:hAnsi="Calibri" w:cs="Arial"/>
          <w:bCs/>
          <w:color w:val="000000" w:themeColor="text1"/>
          <w:sz w:val="24"/>
          <w:szCs w:val="24"/>
          <w:lang w:eastAsia="sv-SE"/>
        </w:rPr>
        <w:t xml:space="preserve"> och blodtrycksfall</w:t>
      </w:r>
      <w:r w:rsidR="00112B2F" w:rsidRPr="0054690D">
        <w:rPr>
          <w:rFonts w:ascii="Calibri" w:eastAsia="Times New Roman" w:hAnsi="Calibri" w:cs="Arial"/>
          <w:bCs/>
          <w:color w:val="000000" w:themeColor="text1"/>
          <w:sz w:val="24"/>
          <w:szCs w:val="24"/>
          <w:lang w:eastAsia="sv-SE"/>
        </w:rPr>
        <w:t xml:space="preserve">. Synkope </w:t>
      </w:r>
      <w:r w:rsidR="00E161DD" w:rsidRPr="0054690D">
        <w:rPr>
          <w:rFonts w:ascii="Calibri" w:eastAsia="Times New Roman" w:hAnsi="Calibri" w:cs="Arial"/>
          <w:bCs/>
          <w:color w:val="000000" w:themeColor="text1"/>
          <w:sz w:val="24"/>
          <w:szCs w:val="24"/>
          <w:lang w:eastAsia="sv-SE"/>
        </w:rPr>
        <w:t xml:space="preserve">(svimning) </w:t>
      </w:r>
      <w:r w:rsidR="00112B2F" w:rsidRPr="0054690D">
        <w:rPr>
          <w:rFonts w:ascii="Calibri" w:eastAsia="Times New Roman" w:hAnsi="Calibri" w:cs="Arial"/>
          <w:bCs/>
          <w:color w:val="000000" w:themeColor="text1"/>
          <w:sz w:val="24"/>
          <w:szCs w:val="24"/>
          <w:lang w:eastAsia="sv-SE"/>
        </w:rPr>
        <w:t>kommer så småningom inträffa när det parasympatiska nervs</w:t>
      </w:r>
      <w:r w:rsidR="00F217B1" w:rsidRPr="0054690D">
        <w:rPr>
          <w:rFonts w:ascii="Calibri" w:eastAsia="Times New Roman" w:hAnsi="Calibri" w:cs="Arial"/>
          <w:bCs/>
          <w:color w:val="000000" w:themeColor="text1"/>
          <w:sz w:val="24"/>
          <w:szCs w:val="24"/>
          <w:lang w:eastAsia="sv-SE"/>
        </w:rPr>
        <w:t>y</w:t>
      </w:r>
      <w:r w:rsidR="00112B2F" w:rsidRPr="0054690D">
        <w:rPr>
          <w:rFonts w:ascii="Calibri" w:eastAsia="Times New Roman" w:hAnsi="Calibri" w:cs="Arial"/>
          <w:bCs/>
          <w:color w:val="000000" w:themeColor="text1"/>
          <w:sz w:val="24"/>
          <w:szCs w:val="24"/>
          <w:lang w:eastAsia="sv-SE"/>
        </w:rPr>
        <w:t>stemet dominerar och symp</w:t>
      </w:r>
      <w:r w:rsidR="00E161DD" w:rsidRPr="0054690D">
        <w:rPr>
          <w:rFonts w:ascii="Calibri" w:eastAsia="Times New Roman" w:hAnsi="Calibri" w:cs="Arial"/>
          <w:bCs/>
          <w:color w:val="000000" w:themeColor="text1"/>
          <w:sz w:val="24"/>
          <w:szCs w:val="24"/>
          <w:lang w:eastAsia="sv-SE"/>
        </w:rPr>
        <w:t>at</w:t>
      </w:r>
      <w:r w:rsidR="00112B2F" w:rsidRPr="0054690D">
        <w:rPr>
          <w:rFonts w:ascii="Calibri" w:eastAsia="Times New Roman" w:hAnsi="Calibri" w:cs="Arial"/>
          <w:bCs/>
          <w:color w:val="000000" w:themeColor="text1"/>
          <w:sz w:val="24"/>
          <w:szCs w:val="24"/>
          <w:lang w:eastAsia="sv-SE"/>
        </w:rPr>
        <w:t>iska nervsystemet är avstängt.</w:t>
      </w:r>
    </w:p>
    <w:p w14:paraId="4A7EC8E0" w14:textId="77777777" w:rsidR="00E161DD" w:rsidRPr="0054690D" w:rsidRDefault="00112B2F"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Viktigt att höja hans ben över 30 g</w:t>
      </w:r>
      <w:r w:rsidR="00E161DD" w:rsidRPr="0054690D">
        <w:rPr>
          <w:rFonts w:ascii="Calibri" w:eastAsia="Times New Roman" w:hAnsi="Calibri" w:cs="Arial"/>
          <w:bCs/>
          <w:color w:val="000000" w:themeColor="text1"/>
          <w:sz w:val="24"/>
          <w:szCs w:val="24"/>
          <w:lang w:eastAsia="sv-SE"/>
        </w:rPr>
        <w:t>rader så hjärnan får blod igen.</w:t>
      </w:r>
    </w:p>
    <w:p w14:paraId="776694BD" w14:textId="77777777" w:rsidR="00E161DD" w:rsidRPr="0054690D" w:rsidRDefault="00112B2F"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 xml:space="preserve">Öppnar fönstret </w:t>
      </w:r>
      <w:r w:rsidRPr="0054690D">
        <w:rPr>
          <w:rFonts w:ascii="Calibri" w:eastAsia="Times New Roman" w:hAnsi="Calibri" w:cs="Arial"/>
          <w:bCs/>
          <w:color w:val="000000" w:themeColor="text1"/>
          <w:sz w:val="24"/>
          <w:szCs w:val="24"/>
          <w:lang w:eastAsia="sv-SE"/>
        </w:rPr>
        <w:sym w:font="Wingdings" w:char="F0E0"/>
      </w:r>
      <w:r w:rsidR="00E161DD" w:rsidRPr="0054690D">
        <w:rPr>
          <w:rFonts w:ascii="Calibri" w:eastAsia="Times New Roman" w:hAnsi="Calibri" w:cs="Arial"/>
          <w:bCs/>
          <w:color w:val="000000" w:themeColor="text1"/>
          <w:sz w:val="24"/>
          <w:szCs w:val="24"/>
          <w:lang w:eastAsia="sv-SE"/>
        </w:rPr>
        <w:t xml:space="preserve"> kommer in frisk luft.</w:t>
      </w:r>
    </w:p>
    <w:p w14:paraId="04FEACAE" w14:textId="35651F8E" w:rsidR="00C23FD1" w:rsidRPr="0054690D" w:rsidRDefault="00112B2F"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 xml:space="preserve">Lägger nått kallt på pat. panna </w:t>
      </w:r>
      <w:r w:rsidRPr="0054690D">
        <w:rPr>
          <w:rFonts w:ascii="Calibri" w:eastAsia="Times New Roman" w:hAnsi="Calibri" w:cs="Arial"/>
          <w:bCs/>
          <w:color w:val="000000" w:themeColor="text1"/>
          <w:sz w:val="24"/>
          <w:szCs w:val="24"/>
          <w:lang w:eastAsia="sv-SE"/>
        </w:rPr>
        <w:sym w:font="Wingdings" w:char="F0E0"/>
      </w:r>
      <w:r w:rsidRPr="0054690D">
        <w:rPr>
          <w:rFonts w:ascii="Calibri" w:eastAsia="Times New Roman" w:hAnsi="Calibri" w:cs="Arial"/>
          <w:bCs/>
          <w:color w:val="000000" w:themeColor="text1"/>
          <w:sz w:val="24"/>
          <w:szCs w:val="24"/>
          <w:lang w:eastAsia="sv-SE"/>
        </w:rPr>
        <w:t xml:space="preserve"> försöka sätta igång en sympatisk reflex.</w:t>
      </w:r>
    </w:p>
    <w:p w14:paraId="01160EA5" w14:textId="77777777" w:rsidR="00C23FD1" w:rsidRPr="0054690D" w:rsidRDefault="00C23FD1" w:rsidP="008537C6">
      <w:pPr>
        <w:spacing w:after="0" w:line="276" w:lineRule="auto"/>
        <w:rPr>
          <w:rFonts w:ascii="Calibri" w:eastAsia="Times New Roman" w:hAnsi="Calibri" w:cs="Arial"/>
          <w:b/>
          <w:bCs/>
          <w:color w:val="000000" w:themeColor="text1"/>
          <w:sz w:val="24"/>
          <w:szCs w:val="24"/>
          <w:lang w:eastAsia="sv-SE"/>
        </w:rPr>
      </w:pPr>
    </w:p>
    <w:p w14:paraId="033B204C" w14:textId="39335379" w:rsidR="009F7BDE" w:rsidRPr="0054690D" w:rsidRDefault="009F7BDE"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15AA4C57" w14:textId="77777777" w:rsidR="00B861F6" w:rsidRPr="0054690D" w:rsidRDefault="00523526" w:rsidP="00B861F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Du kommer att behandla e</w:t>
      </w:r>
      <w:r w:rsidR="00B861F6" w:rsidRPr="0054690D">
        <w:rPr>
          <w:rFonts w:ascii="Calibri" w:eastAsia="Times New Roman" w:hAnsi="Calibri" w:cs="Arial"/>
          <w:b/>
          <w:bCs/>
          <w:color w:val="000000" w:themeColor="text1"/>
          <w:sz w:val="24"/>
          <w:szCs w:val="24"/>
          <w:lang w:eastAsia="sv-SE"/>
        </w:rPr>
        <w:t>n patient med astma bronkiale.</w:t>
      </w:r>
    </w:p>
    <w:p w14:paraId="7BA956CC" w14:textId="639C2D25" w:rsidR="00B861F6" w:rsidRPr="0054690D" w:rsidRDefault="00523526" w:rsidP="00A7013C">
      <w:pPr>
        <w:pStyle w:val="Liststycke"/>
        <w:numPr>
          <w:ilvl w:val="1"/>
          <w:numId w:val="4"/>
        </w:num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Vilka utlösande faktorer finns för astma bronkiale?</w:t>
      </w:r>
      <w:r w:rsidR="002875DC" w:rsidRPr="0054690D">
        <w:rPr>
          <w:rFonts w:ascii="Calibri" w:eastAsia="Times New Roman" w:hAnsi="Calibri" w:cs="Arial"/>
          <w:b/>
          <w:bCs/>
          <w:color w:val="000000" w:themeColor="text1"/>
          <w:sz w:val="24"/>
          <w:szCs w:val="24"/>
          <w:lang w:eastAsia="sv-SE"/>
        </w:rPr>
        <w:br/>
      </w:r>
      <w:r w:rsidR="002875DC" w:rsidRPr="0054690D">
        <w:rPr>
          <w:rFonts w:ascii="Calibri" w:eastAsia="Times New Roman" w:hAnsi="Calibri" w:cs="Arial"/>
          <w:bCs/>
          <w:color w:val="000000" w:themeColor="text1"/>
          <w:sz w:val="24"/>
          <w:szCs w:val="24"/>
          <w:lang w:eastAsia="sv-SE"/>
        </w:rPr>
        <w:t>Kall luft, Starka dofter, Stress, Latex</w:t>
      </w:r>
      <w:r w:rsidR="00367638" w:rsidRPr="0054690D">
        <w:rPr>
          <w:rFonts w:ascii="Calibri" w:eastAsia="Times New Roman" w:hAnsi="Calibri" w:cs="Arial"/>
          <w:bCs/>
          <w:color w:val="000000" w:themeColor="text1"/>
          <w:sz w:val="24"/>
          <w:szCs w:val="24"/>
          <w:lang w:eastAsia="sv-SE"/>
        </w:rPr>
        <w:t>, läkemedel, psykogena faktorer, allergen (ex pollen).</w:t>
      </w:r>
      <w:r w:rsidR="00B861F6" w:rsidRPr="0054690D">
        <w:rPr>
          <w:rFonts w:ascii="Calibri" w:eastAsia="Times New Roman" w:hAnsi="Calibri" w:cs="Arial"/>
          <w:bCs/>
          <w:color w:val="000000" w:themeColor="text1"/>
          <w:sz w:val="24"/>
          <w:szCs w:val="24"/>
          <w:lang w:eastAsia="sv-SE"/>
        </w:rPr>
        <w:br/>
      </w:r>
    </w:p>
    <w:p w14:paraId="10542FF6" w14:textId="797CCD7D" w:rsidR="00B861F6" w:rsidRPr="0054690D" w:rsidRDefault="00523526" w:rsidP="00A7013C">
      <w:pPr>
        <w:pStyle w:val="Liststycke"/>
        <w:numPr>
          <w:ilvl w:val="1"/>
          <w:numId w:val="4"/>
        </w:num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Hur ska vi planera behandlingen?</w:t>
      </w:r>
      <w:r w:rsidR="003C2754" w:rsidRPr="0054690D">
        <w:rPr>
          <w:rFonts w:ascii="Calibri" w:eastAsia="Times New Roman" w:hAnsi="Calibri" w:cs="Arial"/>
          <w:b/>
          <w:bCs/>
          <w:color w:val="000000" w:themeColor="text1"/>
          <w:sz w:val="24"/>
          <w:szCs w:val="24"/>
          <w:lang w:eastAsia="sv-SE"/>
        </w:rPr>
        <w:br/>
      </w:r>
      <w:r w:rsidR="003C2754" w:rsidRPr="0054690D">
        <w:rPr>
          <w:rFonts w:ascii="Calibri" w:eastAsia="Times New Roman" w:hAnsi="Calibri" w:cs="Arial"/>
          <w:bCs/>
          <w:color w:val="000000" w:themeColor="text1"/>
          <w:sz w:val="24"/>
          <w:szCs w:val="24"/>
          <w:lang w:eastAsia="sv-SE"/>
        </w:rPr>
        <w:t xml:space="preserve">Ta anamnes, lugn behandlingssituation (så pat. inte blir stressad </w:t>
      </w:r>
      <w:r w:rsidR="00E161DD" w:rsidRPr="0054690D">
        <w:rPr>
          <w:rFonts w:ascii="Calibri" w:eastAsia="Times New Roman" w:hAnsi="Calibri" w:cs="Arial"/>
          <w:bCs/>
          <w:color w:val="000000" w:themeColor="text1"/>
          <w:sz w:val="24"/>
          <w:szCs w:val="24"/>
          <w:lang w:eastAsia="sv-SE"/>
        </w:rPr>
        <w:t xml:space="preserve">och </w:t>
      </w:r>
      <w:r w:rsidR="00EE1D2A" w:rsidRPr="0054690D">
        <w:rPr>
          <w:rFonts w:ascii="Calibri" w:eastAsia="Times New Roman" w:hAnsi="Calibri" w:cs="Arial"/>
          <w:bCs/>
          <w:color w:val="000000" w:themeColor="text1"/>
          <w:sz w:val="24"/>
          <w:szCs w:val="24"/>
          <w:lang w:eastAsia="sv-SE"/>
        </w:rPr>
        <w:t xml:space="preserve">får </w:t>
      </w:r>
      <w:r w:rsidR="00E161DD" w:rsidRPr="0054690D">
        <w:rPr>
          <w:rFonts w:ascii="Calibri" w:eastAsia="Times New Roman" w:hAnsi="Calibri" w:cs="Arial"/>
          <w:bCs/>
          <w:color w:val="000000" w:themeColor="text1"/>
          <w:sz w:val="24"/>
          <w:szCs w:val="24"/>
          <w:lang w:eastAsia="sv-SE"/>
        </w:rPr>
        <w:t>ett anfall</w:t>
      </w:r>
      <w:r w:rsidR="003C2754" w:rsidRPr="0054690D">
        <w:rPr>
          <w:rFonts w:ascii="Calibri" w:eastAsia="Times New Roman" w:hAnsi="Calibri" w:cs="Arial"/>
          <w:bCs/>
          <w:color w:val="000000" w:themeColor="text1"/>
          <w:sz w:val="24"/>
          <w:szCs w:val="24"/>
          <w:lang w:eastAsia="sv-SE"/>
        </w:rPr>
        <w:t>), planera in kortare behandlingar, pat. ska ha med sig sin medicin i behandlingsrummet.</w:t>
      </w:r>
      <w:r w:rsidR="00B861F6" w:rsidRPr="0054690D">
        <w:rPr>
          <w:rFonts w:ascii="Calibri" w:eastAsia="Times New Roman" w:hAnsi="Calibri" w:cs="Arial"/>
          <w:bCs/>
          <w:color w:val="000000" w:themeColor="text1"/>
          <w:sz w:val="24"/>
          <w:szCs w:val="24"/>
          <w:lang w:eastAsia="sv-SE"/>
        </w:rPr>
        <w:br/>
      </w:r>
    </w:p>
    <w:p w14:paraId="35EDED79" w14:textId="08C0B2E8" w:rsidR="00523526" w:rsidRPr="0054690D" w:rsidRDefault="00523526" w:rsidP="00A7013C">
      <w:pPr>
        <w:pStyle w:val="Liststycke"/>
        <w:numPr>
          <w:ilvl w:val="1"/>
          <w:numId w:val="4"/>
        </w:num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Vad ska vi göra om patienten får ett akut astmaanfall under behandlingen?</w:t>
      </w:r>
      <w:r w:rsidR="00E71A54" w:rsidRPr="0054690D">
        <w:rPr>
          <w:rFonts w:ascii="Calibri" w:eastAsia="Times New Roman" w:hAnsi="Calibri" w:cs="Arial"/>
          <w:b/>
          <w:bCs/>
          <w:color w:val="000000" w:themeColor="text1"/>
          <w:sz w:val="24"/>
          <w:szCs w:val="24"/>
          <w:lang w:eastAsia="sv-SE"/>
        </w:rPr>
        <w:br/>
      </w:r>
      <w:r w:rsidR="00C95AC4" w:rsidRPr="0054690D">
        <w:rPr>
          <w:rFonts w:ascii="Calibri" w:eastAsia="Times New Roman" w:hAnsi="Calibri" w:cs="Arial"/>
          <w:bCs/>
          <w:color w:val="000000" w:themeColor="text1"/>
          <w:sz w:val="24"/>
          <w:szCs w:val="24"/>
          <w:lang w:eastAsia="sv-SE"/>
        </w:rPr>
        <w:t xml:space="preserve">Avbryta behandlingen, hjälpa pat. ta sin medicin, ringa 112 och ge syrgas </w:t>
      </w:r>
      <w:r w:rsidR="00C95AC4" w:rsidRPr="0054690D">
        <w:rPr>
          <w:rFonts w:ascii="Calibri" w:eastAsia="Times New Roman" w:hAnsi="Calibri" w:cs="Arial"/>
          <w:bCs/>
          <w:i/>
          <w:color w:val="000000" w:themeColor="text1"/>
          <w:sz w:val="24"/>
          <w:szCs w:val="24"/>
          <w:lang w:eastAsia="sv-SE"/>
        </w:rPr>
        <w:t>endast</w:t>
      </w:r>
      <w:r w:rsidR="00C95AC4" w:rsidRPr="0054690D">
        <w:rPr>
          <w:rFonts w:ascii="Calibri" w:eastAsia="Times New Roman" w:hAnsi="Calibri" w:cs="Arial"/>
          <w:bCs/>
          <w:color w:val="000000" w:themeColor="text1"/>
          <w:sz w:val="24"/>
          <w:szCs w:val="24"/>
          <w:lang w:eastAsia="sv-SE"/>
        </w:rPr>
        <w:t xml:space="preserve"> om pat. visar cyanos.</w:t>
      </w:r>
      <w:r w:rsidR="003C2754" w:rsidRPr="0054690D">
        <w:rPr>
          <w:rFonts w:ascii="Calibri" w:eastAsia="Times New Roman" w:hAnsi="Calibri" w:cs="Arial"/>
          <w:b/>
          <w:bCs/>
          <w:color w:val="000000" w:themeColor="text1"/>
          <w:sz w:val="24"/>
          <w:szCs w:val="24"/>
          <w:lang w:eastAsia="sv-SE"/>
        </w:rPr>
        <w:br/>
      </w:r>
    </w:p>
    <w:p w14:paraId="33E59A92" w14:textId="41BB6C30" w:rsidR="00C23FD1" w:rsidRPr="0054690D" w:rsidRDefault="00BE35A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Nämn 2 faktorer som kan utlösa astmaanfall under en tandbehandling.</w:t>
      </w:r>
      <w:r w:rsidRPr="0054690D">
        <w:rPr>
          <w:rFonts w:ascii="Calibri" w:eastAsia="Times New Roman" w:hAnsi="Calibri" w:cs="Arial"/>
          <w:b/>
          <w:bCs/>
          <w:color w:val="000000" w:themeColor="text1"/>
          <w:sz w:val="24"/>
          <w:szCs w:val="24"/>
          <w:lang w:eastAsia="sv-SE"/>
        </w:rPr>
        <w:br/>
      </w:r>
      <w:r w:rsidRPr="0054690D">
        <w:rPr>
          <w:rFonts w:ascii="Calibri" w:eastAsia="Times New Roman" w:hAnsi="Calibri" w:cs="Arial"/>
          <w:bCs/>
          <w:color w:val="000000" w:themeColor="text1"/>
          <w:sz w:val="24"/>
          <w:szCs w:val="24"/>
          <w:lang w:eastAsia="sv-SE"/>
        </w:rPr>
        <w:t>Stress</w:t>
      </w:r>
      <w:r w:rsidRPr="0054690D">
        <w:rPr>
          <w:rFonts w:ascii="Calibri" w:eastAsia="Times New Roman" w:hAnsi="Calibri" w:cs="Arial"/>
          <w:b/>
          <w:bCs/>
          <w:color w:val="000000" w:themeColor="text1"/>
          <w:sz w:val="24"/>
          <w:szCs w:val="24"/>
          <w:lang w:eastAsia="sv-SE"/>
        </w:rPr>
        <w:br/>
      </w:r>
      <w:r w:rsidRPr="0054690D">
        <w:rPr>
          <w:rFonts w:ascii="Calibri" w:eastAsia="Times New Roman" w:hAnsi="Calibri" w:cs="Arial"/>
          <w:bCs/>
          <w:color w:val="000000" w:themeColor="text1"/>
          <w:sz w:val="24"/>
          <w:szCs w:val="24"/>
          <w:lang w:eastAsia="sv-SE"/>
        </w:rPr>
        <w:t>Torr luft, stark spritlukt (starka dofter).</w:t>
      </w:r>
    </w:p>
    <w:p w14:paraId="428BD183" w14:textId="77777777" w:rsidR="00C23FD1" w:rsidRPr="0054690D" w:rsidRDefault="00C23FD1" w:rsidP="008537C6">
      <w:pPr>
        <w:spacing w:after="0" w:line="276" w:lineRule="auto"/>
        <w:rPr>
          <w:rFonts w:ascii="Calibri" w:eastAsia="Times New Roman" w:hAnsi="Calibri" w:cs="Arial"/>
          <w:b/>
          <w:color w:val="000000" w:themeColor="text1"/>
          <w:sz w:val="24"/>
          <w:szCs w:val="24"/>
          <w:lang w:eastAsia="sv-SE"/>
        </w:rPr>
      </w:pPr>
    </w:p>
    <w:p w14:paraId="36B82374" w14:textId="77777777" w:rsidR="00340E8D" w:rsidRPr="0054690D" w:rsidRDefault="004130E2"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2012VT</w:t>
      </w:r>
      <w:r w:rsidR="002F2895" w:rsidRPr="0054690D">
        <w:rPr>
          <w:rFonts w:ascii="Calibri" w:eastAsia="Times New Roman" w:hAnsi="Calibri" w:cs="Arial"/>
          <w:b/>
          <w:bCs/>
          <w:color w:val="000000" w:themeColor="text1"/>
          <w:sz w:val="24"/>
          <w:szCs w:val="24"/>
          <w:lang w:eastAsia="sv-SE"/>
        </w:rPr>
        <w:t xml:space="preserve"> </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En patient som lider av Morbus Crohn får en terapi med Prednisolon och Metronidazol. Hur kan sjukdomen och terapin påverkas av en tandbehandling?</w:t>
      </w:r>
    </w:p>
    <w:p w14:paraId="66022623" w14:textId="1A3EFD5A" w:rsidR="00523526" w:rsidRPr="0054690D" w:rsidRDefault="002F2895"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Prednisolon innehåller kortison </w:t>
      </w:r>
      <w:r w:rsidRPr="0054690D">
        <w:rPr>
          <w:rFonts w:ascii="Calibri" w:eastAsia="Times New Roman" w:hAnsi="Calibri" w:cs="Arial"/>
          <w:color w:val="000000" w:themeColor="text1"/>
          <w:sz w:val="24"/>
          <w:szCs w:val="24"/>
          <w:lang w:eastAsia="sv-SE"/>
        </w:rPr>
        <w:sym w:font="Wingdings" w:char="F0E0"/>
      </w:r>
      <w:r w:rsidRPr="0054690D">
        <w:rPr>
          <w:rFonts w:ascii="Calibri" w:eastAsia="Times New Roman" w:hAnsi="Calibri" w:cs="Arial"/>
          <w:color w:val="000000" w:themeColor="text1"/>
          <w:sz w:val="24"/>
          <w:szCs w:val="24"/>
          <w:lang w:eastAsia="sv-SE"/>
        </w:rPr>
        <w:t xml:space="preserve"> kan ge månformat ansikte (Cushings syndrom) </w:t>
      </w:r>
      <w:r w:rsidRPr="0054690D">
        <w:rPr>
          <w:rFonts w:ascii="Calibri" w:eastAsia="Times New Roman" w:hAnsi="Calibri" w:cs="Arial"/>
          <w:color w:val="000000" w:themeColor="text1"/>
          <w:sz w:val="24"/>
          <w:szCs w:val="24"/>
          <w:lang w:eastAsia="sv-SE"/>
        </w:rPr>
        <w:sym w:font="Wingdings" w:char="F0E0"/>
      </w:r>
      <w:r w:rsidRPr="0054690D">
        <w:rPr>
          <w:rFonts w:ascii="Calibri" w:eastAsia="Times New Roman" w:hAnsi="Calibri" w:cs="Arial"/>
          <w:color w:val="000000" w:themeColor="text1"/>
          <w:sz w:val="24"/>
          <w:szCs w:val="24"/>
          <w:lang w:eastAsia="sv-SE"/>
        </w:rPr>
        <w:t xml:space="preserve"> försämrad gapförmåga.</w:t>
      </w:r>
    </w:p>
    <w:p w14:paraId="3210CD5B" w14:textId="70817D5A" w:rsidR="00317990" w:rsidRPr="0054690D" w:rsidRDefault="002F2895"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Kortison ger även</w:t>
      </w:r>
      <w:r w:rsidR="00317990" w:rsidRPr="0054690D">
        <w:rPr>
          <w:rFonts w:ascii="Calibri" w:eastAsia="Times New Roman" w:hAnsi="Calibri" w:cs="Arial"/>
          <w:color w:val="000000" w:themeColor="text1"/>
          <w:sz w:val="24"/>
          <w:szCs w:val="24"/>
          <w:lang w:eastAsia="sv-SE"/>
        </w:rPr>
        <w:t>:</w:t>
      </w:r>
    </w:p>
    <w:p w14:paraId="72D4D3C7" w14:textId="18676A5B" w:rsidR="00317990" w:rsidRPr="0054690D" w:rsidRDefault="00317990" w:rsidP="00A7013C">
      <w:pPr>
        <w:pStyle w:val="Liststycke"/>
        <w:numPr>
          <w:ilvl w:val="0"/>
          <w:numId w:val="13"/>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Ö</w:t>
      </w:r>
      <w:r w:rsidR="002F2895" w:rsidRPr="0054690D">
        <w:rPr>
          <w:rFonts w:ascii="Calibri" w:eastAsia="Times New Roman" w:hAnsi="Calibri" w:cs="Arial"/>
          <w:color w:val="000000" w:themeColor="text1"/>
          <w:sz w:val="24"/>
          <w:szCs w:val="24"/>
          <w:lang w:eastAsia="sv-SE"/>
        </w:rPr>
        <w:t xml:space="preserve">kad risk för osteoporos och bennekroser </w:t>
      </w:r>
      <w:r w:rsidR="002F2895" w:rsidRPr="0054690D">
        <w:rPr>
          <w:rFonts w:ascii="Calibri" w:hAnsi="Calibri"/>
          <w:color w:val="000000" w:themeColor="text1"/>
          <w:sz w:val="24"/>
          <w:szCs w:val="24"/>
          <w:lang w:eastAsia="sv-SE"/>
        </w:rPr>
        <w:sym w:font="Wingdings" w:char="F0E0"/>
      </w:r>
      <w:r w:rsidR="002F2895" w:rsidRPr="0054690D">
        <w:rPr>
          <w:rFonts w:ascii="Calibri" w:eastAsia="Times New Roman" w:hAnsi="Calibri" w:cs="Arial"/>
          <w:color w:val="000000" w:themeColor="text1"/>
          <w:sz w:val="24"/>
          <w:szCs w:val="24"/>
          <w:lang w:eastAsia="sv-SE"/>
        </w:rPr>
        <w:t xml:space="preserve"> nedsatt läkningsförmåga.</w:t>
      </w:r>
    </w:p>
    <w:p w14:paraId="00A8D2FC" w14:textId="74F650EC" w:rsidR="00C23FD1" w:rsidRPr="0054690D" w:rsidRDefault="00317990" w:rsidP="00A7013C">
      <w:pPr>
        <w:pStyle w:val="Liststycke"/>
        <w:numPr>
          <w:ilvl w:val="0"/>
          <w:numId w:val="13"/>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Ö</w:t>
      </w:r>
      <w:r w:rsidR="00BC7B1B" w:rsidRPr="0054690D">
        <w:rPr>
          <w:rFonts w:ascii="Calibri" w:eastAsia="Times New Roman" w:hAnsi="Calibri" w:cs="Arial"/>
          <w:color w:val="000000" w:themeColor="text1"/>
          <w:sz w:val="24"/>
          <w:szCs w:val="24"/>
          <w:lang w:eastAsia="sv-SE"/>
        </w:rPr>
        <w:t xml:space="preserve">kad risk för infektioner </w:t>
      </w:r>
      <w:r w:rsidR="00BC7B1B" w:rsidRPr="0054690D">
        <w:rPr>
          <w:rFonts w:ascii="Calibri" w:hAnsi="Calibri"/>
          <w:color w:val="000000" w:themeColor="text1"/>
          <w:sz w:val="24"/>
          <w:szCs w:val="24"/>
          <w:lang w:eastAsia="sv-SE"/>
        </w:rPr>
        <w:sym w:font="Wingdings" w:char="F0E0"/>
      </w:r>
      <w:r w:rsidR="00BC7B1B" w:rsidRPr="0054690D">
        <w:rPr>
          <w:rFonts w:ascii="Calibri" w:eastAsia="Times New Roman" w:hAnsi="Calibri" w:cs="Arial"/>
          <w:color w:val="000000" w:themeColor="text1"/>
          <w:sz w:val="24"/>
          <w:szCs w:val="24"/>
          <w:lang w:eastAsia="sv-SE"/>
        </w:rPr>
        <w:t xml:space="preserve"> lämna inga öppna sår i munnen.</w:t>
      </w:r>
    </w:p>
    <w:p w14:paraId="0B89C593" w14:textId="2A326758" w:rsidR="00317990" w:rsidRPr="0054690D" w:rsidRDefault="00317990" w:rsidP="00A7013C">
      <w:pPr>
        <w:pStyle w:val="Liststycke"/>
        <w:numPr>
          <w:ilvl w:val="0"/>
          <w:numId w:val="13"/>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Högt blodtryck </w:t>
      </w:r>
      <w:r w:rsidRPr="0054690D">
        <w:rPr>
          <w:rFonts w:ascii="Calibri" w:hAnsi="Calibri"/>
          <w:color w:val="000000" w:themeColor="text1"/>
          <w:sz w:val="24"/>
          <w:szCs w:val="24"/>
          <w:lang w:eastAsia="sv-SE"/>
        </w:rPr>
        <w:sym w:font="Wingdings" w:char="F0E0"/>
      </w:r>
      <w:r w:rsidRPr="0054690D">
        <w:rPr>
          <w:rFonts w:ascii="Calibri" w:eastAsia="Times New Roman" w:hAnsi="Calibri" w:cs="Arial"/>
          <w:color w:val="000000" w:themeColor="text1"/>
          <w:sz w:val="24"/>
          <w:szCs w:val="24"/>
          <w:lang w:eastAsia="sv-SE"/>
        </w:rPr>
        <w:t xml:space="preserve"> högre blödningsrisk</w:t>
      </w:r>
    </w:p>
    <w:p w14:paraId="7D8A1FD6" w14:textId="3EDB03BD" w:rsidR="00813855" w:rsidRPr="0054690D" w:rsidRDefault="00813855"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hAnsi="Calibri"/>
          <w:color w:val="000000" w:themeColor="text1"/>
          <w:sz w:val="24"/>
          <w:szCs w:val="24"/>
          <w:lang w:eastAsia="sv-SE"/>
        </w:rPr>
        <w:br/>
      </w: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t>Din patient berättar att hon har fått en ny njure för 5 år sedan. Vilken medicinering förväntar du dig? Hur påverkas tandbehandlingen av denna patient?</w:t>
      </w:r>
    </w:p>
    <w:p w14:paraId="312D4130" w14:textId="77777777" w:rsidR="00D04C94" w:rsidRPr="0054690D" w:rsidRDefault="00813855"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Behandling med heparin. Ger en ökad risk för efterblödning – pat kan få blödni</w:t>
      </w:r>
      <w:r w:rsidR="00A2190E" w:rsidRPr="0054690D">
        <w:rPr>
          <w:rFonts w:ascii="Calibri" w:eastAsia="Times New Roman" w:hAnsi="Calibri" w:cs="Arial"/>
          <w:bCs/>
          <w:color w:val="000000" w:themeColor="text1"/>
          <w:sz w:val="24"/>
          <w:szCs w:val="24"/>
          <w:lang w:eastAsia="sv-SE"/>
        </w:rPr>
        <w:t>ng flera dagar efter ingreppet.</w:t>
      </w:r>
    </w:p>
    <w:p w14:paraId="2EFBAE85" w14:textId="5092547E" w:rsidR="00D04C94" w:rsidRPr="0054690D" w:rsidRDefault="00D04C94"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 xml:space="preserve">Smärtlindring ska inte ske med NSAID eller paracetamol, som elimineras via njurar, utan med </w:t>
      </w:r>
      <w:r w:rsidR="00362EC8" w:rsidRPr="0054690D">
        <w:rPr>
          <w:rFonts w:ascii="Calibri" w:eastAsia="Times New Roman" w:hAnsi="Calibri" w:cs="Arial"/>
          <w:bCs/>
          <w:color w:val="000000" w:themeColor="text1"/>
          <w:sz w:val="24"/>
          <w:szCs w:val="24"/>
          <w:lang w:eastAsia="sv-SE"/>
        </w:rPr>
        <w:t>opioider</w:t>
      </w:r>
      <w:r w:rsidRPr="0054690D">
        <w:rPr>
          <w:rFonts w:ascii="Calibri" w:eastAsia="Times New Roman" w:hAnsi="Calibri" w:cs="Arial"/>
          <w:bCs/>
          <w:color w:val="000000" w:themeColor="text1"/>
          <w:sz w:val="24"/>
          <w:szCs w:val="24"/>
          <w:lang w:eastAsia="sv-SE"/>
        </w:rPr>
        <w:t>.</w:t>
      </w:r>
    </w:p>
    <w:p w14:paraId="12CF8982" w14:textId="0862F8B0" w:rsidR="00813855" w:rsidRPr="0054690D" w:rsidRDefault="00D04C94"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Cs/>
          <w:color w:val="000000" w:themeColor="text1"/>
          <w:sz w:val="24"/>
          <w:szCs w:val="24"/>
          <w:lang w:eastAsia="sv-SE"/>
        </w:rPr>
        <w:t>Kontakta dialysenheten för att se vilken dag som passar bäst för ingreppet.</w:t>
      </w:r>
    </w:p>
    <w:p w14:paraId="4E39A526" w14:textId="77777777" w:rsidR="00C23FD1" w:rsidRPr="0054690D" w:rsidRDefault="00C23FD1" w:rsidP="008537C6">
      <w:pPr>
        <w:spacing w:after="0" w:line="276" w:lineRule="auto"/>
        <w:rPr>
          <w:rFonts w:ascii="Calibri" w:eastAsia="Times New Roman" w:hAnsi="Calibri" w:cs="Arial"/>
          <w:b/>
          <w:color w:val="000000" w:themeColor="text1"/>
          <w:sz w:val="24"/>
          <w:szCs w:val="24"/>
          <w:lang w:eastAsia="sv-SE"/>
        </w:rPr>
      </w:pPr>
    </w:p>
    <w:p w14:paraId="2456FEDB" w14:textId="67B2B794" w:rsidR="00A77808" w:rsidRPr="0054690D" w:rsidRDefault="00A7780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6184D6FB" w14:textId="77777777" w:rsidR="00C23FD1"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Vad är skillnaden mellan Crohns sjukdom och ulcerös kolit?</w:t>
      </w:r>
    </w:p>
    <w:p w14:paraId="32B2CE85" w14:textId="79B06E6B" w:rsidR="00317990" w:rsidRPr="0054690D" w:rsidRDefault="00317990"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Båda tillhör inflammatorisk tramsjukdom (IBD). Orsaken är okänd och troligen multifaktoriell.</w:t>
      </w:r>
    </w:p>
    <w:p w14:paraId="05DE9B43" w14:textId="77777777" w:rsidR="00F6725E" w:rsidRPr="0054690D" w:rsidRDefault="00317990"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Sjukdomsförloppet för Crohns sjukdom är mer smygande och perioder med ökande sjukd</w:t>
      </w:r>
      <w:r w:rsidR="00F6725E" w:rsidRPr="0054690D">
        <w:rPr>
          <w:rFonts w:ascii="Calibri" w:eastAsia="Times New Roman" w:hAnsi="Calibri" w:cs="Arial"/>
          <w:color w:val="000000" w:themeColor="text1"/>
          <w:sz w:val="24"/>
          <w:szCs w:val="24"/>
          <w:lang w:eastAsia="sv-SE"/>
        </w:rPr>
        <w:t>omsaktivitet är mer långdragna.</w:t>
      </w:r>
    </w:p>
    <w:p w14:paraId="2022FF7F" w14:textId="47F7071F" w:rsidR="00317990" w:rsidRPr="0054690D" w:rsidRDefault="00317990"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Till skillnad från ulcerös kolit finns det </w:t>
      </w:r>
      <w:r w:rsidR="00F6725E" w:rsidRPr="0054690D">
        <w:rPr>
          <w:rFonts w:ascii="Calibri" w:eastAsia="Times New Roman" w:hAnsi="Calibri" w:cs="Arial"/>
          <w:color w:val="000000" w:themeColor="text1"/>
          <w:sz w:val="24"/>
          <w:szCs w:val="24"/>
          <w:lang w:eastAsia="sv-SE"/>
        </w:rPr>
        <w:t xml:space="preserve">vid Crohns sjukdom </w:t>
      </w:r>
      <w:r w:rsidRPr="0054690D">
        <w:rPr>
          <w:rFonts w:ascii="Calibri" w:eastAsia="Times New Roman" w:hAnsi="Calibri" w:cs="Arial"/>
          <w:color w:val="000000" w:themeColor="text1"/>
          <w:sz w:val="24"/>
          <w:szCs w:val="24"/>
          <w:lang w:eastAsia="sv-SE"/>
        </w:rPr>
        <w:t xml:space="preserve">även vid uttalad inflammation </w:t>
      </w:r>
      <w:r w:rsidR="00F6725E" w:rsidRPr="0054690D">
        <w:rPr>
          <w:rFonts w:ascii="Calibri" w:eastAsia="Times New Roman" w:hAnsi="Calibri" w:cs="Arial"/>
          <w:color w:val="000000" w:themeColor="text1"/>
          <w:sz w:val="24"/>
          <w:szCs w:val="24"/>
          <w:lang w:eastAsia="sv-SE"/>
        </w:rPr>
        <w:t>partier av tarmkanalens slemhinna med normalt utseende.</w:t>
      </w:r>
    </w:p>
    <w:p w14:paraId="2174DB7F" w14:textId="77777777" w:rsidR="00F6725E" w:rsidRPr="0054690D" w:rsidRDefault="00F6725E" w:rsidP="008537C6">
      <w:pPr>
        <w:spacing w:after="0" w:line="276" w:lineRule="auto"/>
        <w:rPr>
          <w:rFonts w:ascii="Calibri" w:eastAsia="Times New Roman" w:hAnsi="Calibri" w:cs="Arial"/>
          <w:b/>
          <w:bCs/>
          <w:color w:val="000000" w:themeColor="text1"/>
          <w:sz w:val="24"/>
          <w:szCs w:val="24"/>
          <w:lang w:eastAsia="sv-SE"/>
        </w:rPr>
      </w:pPr>
    </w:p>
    <w:p w14:paraId="303DF217" w14:textId="7E0D79A8" w:rsidR="00523526" w:rsidRPr="0054690D" w:rsidRDefault="0006484D"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 xml:space="preserve">Din tandsköterska berättar att hon hade stuckit sig sista veckan på en nål som användes till en patient som lider av Hepatit C. Hon mår bra och önskar ingen terapi. Vad rekommenderar du </w:t>
      </w:r>
      <w:r w:rsidR="004D4A1B" w:rsidRPr="0054690D">
        <w:rPr>
          <w:rFonts w:ascii="Calibri" w:eastAsia="Times New Roman" w:hAnsi="Calibri" w:cs="Arial"/>
          <w:b/>
          <w:bCs/>
          <w:color w:val="000000" w:themeColor="text1"/>
          <w:sz w:val="24"/>
          <w:szCs w:val="24"/>
          <w:lang w:eastAsia="sv-SE"/>
        </w:rPr>
        <w:t xml:space="preserve">till </w:t>
      </w:r>
      <w:r w:rsidR="00523526" w:rsidRPr="0054690D">
        <w:rPr>
          <w:rFonts w:ascii="Calibri" w:eastAsia="Times New Roman" w:hAnsi="Calibri" w:cs="Arial"/>
          <w:b/>
          <w:bCs/>
          <w:color w:val="000000" w:themeColor="text1"/>
          <w:sz w:val="24"/>
          <w:szCs w:val="24"/>
          <w:lang w:eastAsia="sv-SE"/>
        </w:rPr>
        <w:t>henne och vilken information om sjukdomen ger du till henne?</w:t>
      </w:r>
      <w:r w:rsidR="000C7E76" w:rsidRPr="0054690D">
        <w:rPr>
          <w:rFonts w:ascii="Calibri" w:eastAsia="Times New Roman" w:hAnsi="Calibri" w:cs="Arial"/>
          <w:b/>
          <w:bCs/>
          <w:color w:val="000000" w:themeColor="text1"/>
          <w:sz w:val="24"/>
          <w:szCs w:val="24"/>
          <w:lang w:eastAsia="sv-SE"/>
        </w:rPr>
        <w:br/>
      </w:r>
      <w:r w:rsidR="004D4A1B" w:rsidRPr="0054690D">
        <w:rPr>
          <w:rFonts w:ascii="Calibri" w:eastAsia="Times New Roman" w:hAnsi="Calibri" w:cs="Arial"/>
          <w:color w:val="000000" w:themeColor="text1"/>
          <w:sz w:val="24"/>
          <w:szCs w:val="24"/>
          <w:lang w:eastAsia="sv-SE"/>
        </w:rPr>
        <w:t>Rekommenderar in</w:t>
      </w:r>
      <w:r w:rsidR="00610FFA" w:rsidRPr="0054690D">
        <w:rPr>
          <w:rFonts w:ascii="Calibri" w:eastAsia="Times New Roman" w:hAnsi="Calibri" w:cs="Arial"/>
          <w:color w:val="000000" w:themeColor="text1"/>
          <w:sz w:val="24"/>
          <w:szCs w:val="24"/>
          <w:lang w:eastAsia="sv-SE"/>
        </w:rPr>
        <w:t xml:space="preserve">terferron och antiviralt medel pga </w:t>
      </w:r>
      <w:r w:rsidR="004D4A1B" w:rsidRPr="0054690D">
        <w:rPr>
          <w:rFonts w:ascii="Calibri" w:eastAsia="Times New Roman" w:hAnsi="Calibri" w:cs="Arial"/>
          <w:color w:val="000000" w:themeColor="text1"/>
          <w:sz w:val="24"/>
          <w:szCs w:val="24"/>
          <w:lang w:eastAsia="sv-SE"/>
        </w:rPr>
        <w:t xml:space="preserve">stor risk för att viruset överförts </w:t>
      </w:r>
      <w:r w:rsidR="00005DC0" w:rsidRPr="0054690D">
        <w:rPr>
          <w:rFonts w:ascii="Calibri" w:eastAsia="Times New Roman" w:hAnsi="Calibri" w:cs="Arial"/>
          <w:color w:val="000000" w:themeColor="text1"/>
          <w:sz w:val="24"/>
          <w:szCs w:val="24"/>
          <w:lang w:eastAsia="sv-SE"/>
        </w:rPr>
        <w:t>med kroppsvätska från patienten.</w:t>
      </w:r>
    </w:p>
    <w:p w14:paraId="56C9B3C6" w14:textId="4B0B21A1" w:rsidR="00C23FD1" w:rsidRPr="0054690D" w:rsidRDefault="00005DC0"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Symtomen för Hepatit C kommer först efter ca 1 månad och inkluderar trötthet, ikterus (gulsot), illamående och feber. På sikt kan det även leda till levercirrhos</w:t>
      </w:r>
      <w:r w:rsidR="00910512" w:rsidRPr="0054690D">
        <w:rPr>
          <w:rFonts w:ascii="Calibri" w:eastAsia="Times New Roman" w:hAnsi="Calibri" w:cs="Arial"/>
          <w:color w:val="000000" w:themeColor="text1"/>
          <w:sz w:val="24"/>
          <w:szCs w:val="24"/>
          <w:lang w:eastAsia="sv-SE"/>
        </w:rPr>
        <w:t xml:space="preserve"> och hepatocellulär cancer</w:t>
      </w:r>
      <w:r w:rsidRPr="0054690D">
        <w:rPr>
          <w:rFonts w:ascii="Calibri" w:eastAsia="Times New Roman" w:hAnsi="Calibri" w:cs="Arial"/>
          <w:color w:val="000000" w:themeColor="text1"/>
          <w:sz w:val="24"/>
          <w:szCs w:val="24"/>
          <w:lang w:eastAsia="sv-SE"/>
        </w:rPr>
        <w:t>. Dessutom kan man själv bära viruset – kroniskt – och sedan smitta andra patienter med det.</w:t>
      </w:r>
    </w:p>
    <w:p w14:paraId="63C83445" w14:textId="77777777" w:rsidR="00C23FD1" w:rsidRPr="0054690D" w:rsidRDefault="00C23FD1" w:rsidP="008537C6">
      <w:pPr>
        <w:spacing w:after="0" w:line="276" w:lineRule="auto"/>
        <w:rPr>
          <w:rFonts w:ascii="Calibri" w:eastAsia="Times New Roman" w:hAnsi="Calibri" w:cs="Arial"/>
          <w:b/>
          <w:color w:val="000000" w:themeColor="text1"/>
          <w:sz w:val="24"/>
          <w:szCs w:val="24"/>
          <w:lang w:eastAsia="sv-SE"/>
        </w:rPr>
      </w:pPr>
    </w:p>
    <w:p w14:paraId="219BA236" w14:textId="77777777" w:rsidR="00813855" w:rsidRPr="0054690D" w:rsidRDefault="00D6466D"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00656BCB" w:rsidRPr="0054690D">
        <w:rPr>
          <w:rFonts w:ascii="Calibri" w:eastAsia="Times New Roman" w:hAnsi="Calibri" w:cs="Arial"/>
          <w:b/>
          <w:bCs/>
          <w:color w:val="000000" w:themeColor="text1"/>
          <w:sz w:val="24"/>
          <w:szCs w:val="24"/>
          <w:lang w:eastAsia="sv-SE"/>
        </w:rPr>
        <w:t xml:space="preserve"> 2012HT-1</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En patient med Hepatit C och levercirros ska opereras. Vilka risker finns? Nämn 3.</w:t>
      </w:r>
    </w:p>
    <w:p w14:paraId="7AE4657F" w14:textId="6AAABA38" w:rsidR="00C23FD1" w:rsidRPr="0054690D" w:rsidRDefault="00656BCB"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(En patient kommer till behandling och har Hepatit C. Du måste dra ut flera tänder. Hur planerar du behandlingen? Måste du vara förberedd för speciella åtgärder?</w:t>
      </w:r>
      <w:r w:rsidRPr="0054690D">
        <w:rPr>
          <w:rFonts w:ascii="Calibri" w:eastAsia="Times New Roman" w:hAnsi="Calibri" w:cs="Arial"/>
          <w:b/>
          <w:color w:val="000000" w:themeColor="text1"/>
          <w:sz w:val="24"/>
          <w:szCs w:val="24"/>
          <w:lang w:eastAsia="sv-SE"/>
        </w:rPr>
        <w:t>)</w:t>
      </w:r>
    </w:p>
    <w:p w14:paraId="320A6C74" w14:textId="330B6C1C" w:rsidR="008E6A2A" w:rsidRPr="0054690D" w:rsidRDefault="00610FFA"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Vitamin K-</w:t>
      </w:r>
      <w:r w:rsidR="008E6A2A" w:rsidRPr="0054690D">
        <w:rPr>
          <w:rFonts w:ascii="Calibri" w:eastAsia="Times New Roman" w:hAnsi="Calibri" w:cs="Arial"/>
          <w:color w:val="000000" w:themeColor="text1"/>
          <w:sz w:val="24"/>
          <w:szCs w:val="24"/>
          <w:lang w:eastAsia="sv-SE"/>
        </w:rPr>
        <w:t xml:space="preserve">produktionen har slutat </w:t>
      </w:r>
      <w:r w:rsidR="008E6A2A" w:rsidRPr="0054690D">
        <w:rPr>
          <w:rFonts w:ascii="Calibri" w:eastAsia="Times New Roman" w:hAnsi="Calibri" w:cs="Arial"/>
          <w:color w:val="000000" w:themeColor="text1"/>
          <w:sz w:val="24"/>
          <w:szCs w:val="24"/>
          <w:lang w:eastAsia="sv-SE"/>
        </w:rPr>
        <w:sym w:font="Wingdings" w:char="F0E0"/>
      </w:r>
      <w:r w:rsidR="008E6A2A" w:rsidRPr="0054690D">
        <w:rPr>
          <w:rFonts w:ascii="Calibri" w:eastAsia="Times New Roman" w:hAnsi="Calibri" w:cs="Arial"/>
          <w:color w:val="000000" w:themeColor="text1"/>
          <w:sz w:val="24"/>
          <w:szCs w:val="24"/>
          <w:lang w:eastAsia="sv-SE"/>
        </w:rPr>
        <w:t xml:space="preserve"> störd koagulation </w:t>
      </w:r>
      <w:r w:rsidR="008E6A2A" w:rsidRPr="0054690D">
        <w:rPr>
          <w:rFonts w:ascii="Calibri" w:eastAsia="Times New Roman" w:hAnsi="Calibri" w:cs="Arial"/>
          <w:color w:val="000000" w:themeColor="text1"/>
          <w:sz w:val="24"/>
          <w:szCs w:val="24"/>
          <w:lang w:eastAsia="sv-SE"/>
        </w:rPr>
        <w:sym w:font="Wingdings" w:char="F0E0"/>
      </w:r>
      <w:r w:rsidR="008E6A2A" w:rsidRPr="0054690D">
        <w:rPr>
          <w:rFonts w:ascii="Calibri" w:eastAsia="Times New Roman" w:hAnsi="Calibri" w:cs="Arial"/>
          <w:color w:val="000000" w:themeColor="text1"/>
          <w:sz w:val="24"/>
          <w:szCs w:val="24"/>
          <w:lang w:eastAsia="sv-SE"/>
        </w:rPr>
        <w:t xml:space="preserve"> blödningsrisk.</w:t>
      </w:r>
    </w:p>
    <w:p w14:paraId="6A336835" w14:textId="36A1B801" w:rsidR="008E6A2A" w:rsidRPr="0054690D" w:rsidRDefault="008E6A2A"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Hepatit C är kroniskt </w:t>
      </w:r>
      <w:r w:rsidRPr="0054690D">
        <w:rPr>
          <w:rFonts w:ascii="Calibri" w:eastAsia="Times New Roman" w:hAnsi="Calibri" w:cs="Arial"/>
          <w:color w:val="000000" w:themeColor="text1"/>
          <w:sz w:val="24"/>
          <w:szCs w:val="24"/>
          <w:lang w:eastAsia="sv-SE"/>
        </w:rPr>
        <w:sym w:font="Wingdings" w:char="F0E0"/>
      </w:r>
      <w:r w:rsidR="00610FFA" w:rsidRPr="0054690D">
        <w:rPr>
          <w:rFonts w:ascii="Calibri" w:eastAsia="Times New Roman" w:hAnsi="Calibri" w:cs="Arial"/>
          <w:color w:val="000000" w:themeColor="text1"/>
          <w:sz w:val="24"/>
          <w:szCs w:val="24"/>
          <w:lang w:eastAsia="sv-SE"/>
        </w:rPr>
        <w:t xml:space="preserve"> infektionsrisk för oss som behandlare.</w:t>
      </w:r>
    </w:p>
    <w:p w14:paraId="1839CFCC" w14:textId="77777777" w:rsidR="00656BCB" w:rsidRPr="0054690D" w:rsidRDefault="008E6A2A"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Pat. allmänna hälsotillstånd är reducerat – ex andning eller hjärtsvikt </w:t>
      </w:r>
      <w:r w:rsidRPr="0054690D">
        <w:rPr>
          <w:rFonts w:ascii="Calibri" w:eastAsia="Times New Roman" w:hAnsi="Calibri" w:cs="Arial"/>
          <w:color w:val="000000" w:themeColor="text1"/>
          <w:sz w:val="24"/>
          <w:szCs w:val="24"/>
          <w:lang w:eastAsia="sv-SE"/>
        </w:rPr>
        <w:sym w:font="Wingdings" w:char="F0E0"/>
      </w:r>
      <w:r w:rsidRPr="0054690D">
        <w:rPr>
          <w:rFonts w:ascii="Calibri" w:eastAsia="Times New Roman" w:hAnsi="Calibri" w:cs="Arial"/>
          <w:color w:val="000000" w:themeColor="text1"/>
          <w:sz w:val="24"/>
          <w:szCs w:val="24"/>
          <w:lang w:eastAsia="sv-SE"/>
        </w:rPr>
        <w:t xml:space="preserve"> risk för pat. pga detta.</w:t>
      </w:r>
    </w:p>
    <w:p w14:paraId="0BA314E8" w14:textId="77777777" w:rsidR="00656BCB" w:rsidRPr="0054690D" w:rsidRDefault="00656BCB" w:rsidP="008537C6">
      <w:pPr>
        <w:spacing w:after="0" w:line="276" w:lineRule="auto"/>
        <w:rPr>
          <w:rFonts w:ascii="Calibri" w:eastAsia="Times New Roman" w:hAnsi="Calibri" w:cs="Arial"/>
          <w:color w:val="000000" w:themeColor="text1"/>
          <w:sz w:val="24"/>
          <w:szCs w:val="24"/>
          <w:lang w:eastAsia="sv-SE"/>
        </w:rPr>
      </w:pPr>
    </w:p>
    <w:p w14:paraId="546D140F" w14:textId="6FEA352F" w:rsidR="00A46B5B" w:rsidRPr="0054690D" w:rsidRDefault="00EB749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00340E8D" w:rsidRPr="0054690D">
        <w:rPr>
          <w:rFonts w:ascii="Calibri" w:eastAsia="Times New Roman" w:hAnsi="Calibri" w:cs="Arial"/>
          <w:b/>
          <w:bCs/>
          <w:color w:val="000000" w:themeColor="text1"/>
          <w:sz w:val="24"/>
          <w:szCs w:val="24"/>
          <w:lang w:eastAsia="sv-SE"/>
        </w:rPr>
        <w:t xml:space="preserve"> 2012HT-1</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En patient som inte har med sig sin medicinlista meddelar att hon får en tablett för sin osteoporos, men hon vet inte namnet på medicinen. Vilken behandling misstänker du och hur kan detta påverka din behandling av patienten?</w:t>
      </w:r>
    </w:p>
    <w:p w14:paraId="10AAB671" w14:textId="4EDB4DDA" w:rsidR="00A46B5B" w:rsidRPr="0054690D" w:rsidRDefault="00340E8D"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w:t>
      </w:r>
      <w:r w:rsidR="00A46B5B" w:rsidRPr="0054690D">
        <w:rPr>
          <w:rFonts w:ascii="Calibri" w:eastAsia="Times New Roman" w:hAnsi="Calibri" w:cs="Arial"/>
          <w:b/>
          <w:bCs/>
          <w:color w:val="000000" w:themeColor="text1"/>
          <w:sz w:val="24"/>
          <w:szCs w:val="24"/>
          <w:lang w:eastAsia="sv-SE"/>
        </w:rPr>
        <w:t>Bifosfonater används för...?</w:t>
      </w:r>
      <w:r w:rsidRPr="0054690D">
        <w:rPr>
          <w:rFonts w:ascii="Calibri" w:eastAsia="Times New Roman" w:hAnsi="Calibri" w:cs="Arial"/>
          <w:b/>
          <w:bCs/>
          <w:color w:val="000000" w:themeColor="text1"/>
          <w:sz w:val="24"/>
          <w:szCs w:val="24"/>
          <w:lang w:eastAsia="sv-SE"/>
        </w:rPr>
        <w:t>)</w:t>
      </w:r>
      <w:r w:rsidR="00005DC0" w:rsidRPr="0054690D">
        <w:rPr>
          <w:rFonts w:ascii="Calibri" w:eastAsia="Times New Roman" w:hAnsi="Calibri" w:cs="Arial"/>
          <w:b/>
          <w:bCs/>
          <w:color w:val="000000" w:themeColor="text1"/>
          <w:sz w:val="24"/>
          <w:szCs w:val="24"/>
          <w:lang w:eastAsia="sv-SE"/>
        </w:rPr>
        <w:br/>
      </w:r>
      <w:r w:rsidR="00A30DBE" w:rsidRPr="0054690D">
        <w:rPr>
          <w:rFonts w:ascii="Calibri" w:eastAsia="Times New Roman" w:hAnsi="Calibri" w:cs="Arial"/>
          <w:bCs/>
          <w:color w:val="000000" w:themeColor="text1"/>
          <w:sz w:val="24"/>
          <w:szCs w:val="24"/>
          <w:lang w:eastAsia="sv-SE"/>
        </w:rPr>
        <w:t>Behandling med bi</w:t>
      </w:r>
      <w:r w:rsidR="00005DC0" w:rsidRPr="0054690D">
        <w:rPr>
          <w:rFonts w:ascii="Calibri" w:eastAsia="Times New Roman" w:hAnsi="Calibri" w:cs="Arial"/>
          <w:bCs/>
          <w:color w:val="000000" w:themeColor="text1"/>
          <w:sz w:val="24"/>
          <w:szCs w:val="24"/>
          <w:lang w:eastAsia="sv-SE"/>
        </w:rPr>
        <w:t xml:space="preserve">fosfonater som hämmar </w:t>
      </w:r>
      <w:r w:rsidR="00A46B5B" w:rsidRPr="0054690D">
        <w:rPr>
          <w:rFonts w:ascii="Calibri" w:eastAsia="Times New Roman" w:hAnsi="Calibri" w:cs="Arial"/>
          <w:bCs/>
          <w:color w:val="000000" w:themeColor="text1"/>
          <w:sz w:val="24"/>
          <w:szCs w:val="24"/>
          <w:lang w:eastAsia="sv-SE"/>
        </w:rPr>
        <w:t xml:space="preserve">patologisk aktivering av </w:t>
      </w:r>
      <w:r w:rsidR="00005DC0" w:rsidRPr="0054690D">
        <w:rPr>
          <w:rFonts w:ascii="Calibri" w:eastAsia="Times New Roman" w:hAnsi="Calibri" w:cs="Arial"/>
          <w:bCs/>
          <w:color w:val="000000" w:themeColor="text1"/>
          <w:sz w:val="24"/>
          <w:szCs w:val="24"/>
          <w:lang w:eastAsia="sv-SE"/>
        </w:rPr>
        <w:t xml:space="preserve">osteoklaster. </w:t>
      </w:r>
      <w:r w:rsidR="00A46B5B" w:rsidRPr="0054690D">
        <w:rPr>
          <w:rFonts w:ascii="Calibri" w:eastAsia="Times New Roman" w:hAnsi="Calibri" w:cs="Arial"/>
          <w:bCs/>
          <w:color w:val="000000" w:themeColor="text1"/>
          <w:sz w:val="24"/>
          <w:szCs w:val="24"/>
          <w:lang w:eastAsia="sv-SE"/>
        </w:rPr>
        <w:t>Exempelvis vid osteoporos och sjukdomar som ”tuggar bort” benet (M. paget).</w:t>
      </w:r>
    </w:p>
    <w:p w14:paraId="7B3DCD36" w14:textId="0025CA7F" w:rsidR="00185A2F" w:rsidRPr="0054690D" w:rsidRDefault="00005DC0"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Cs/>
          <w:color w:val="000000" w:themeColor="text1"/>
          <w:sz w:val="24"/>
          <w:szCs w:val="24"/>
          <w:lang w:eastAsia="sv-SE"/>
        </w:rPr>
        <w:t>Ökar risk för bennekros</w:t>
      </w:r>
      <w:r w:rsidR="0093708E" w:rsidRPr="0054690D">
        <w:rPr>
          <w:rFonts w:ascii="Calibri" w:eastAsia="Times New Roman" w:hAnsi="Calibri" w:cs="Arial"/>
          <w:bCs/>
          <w:color w:val="000000" w:themeColor="text1"/>
          <w:sz w:val="24"/>
          <w:szCs w:val="24"/>
          <w:lang w:eastAsia="sv-SE"/>
        </w:rPr>
        <w:t>. Om det är ett problem så skicka pat till specialist. Lämna inga öppna sår. Tandhygienistbehandling med instruktion om det behövs.</w:t>
      </w:r>
      <w:r w:rsidR="0093708E" w:rsidRPr="0054690D">
        <w:rPr>
          <w:rFonts w:ascii="Calibri" w:eastAsia="Times New Roman" w:hAnsi="Calibri" w:cs="Arial"/>
          <w:b/>
          <w:bCs/>
          <w:color w:val="000000" w:themeColor="text1"/>
          <w:sz w:val="24"/>
          <w:szCs w:val="24"/>
          <w:lang w:eastAsia="sv-SE"/>
        </w:rPr>
        <w:t xml:space="preserve"> </w:t>
      </w:r>
    </w:p>
    <w:p w14:paraId="66AC21A9" w14:textId="77777777" w:rsidR="00185A2F" w:rsidRPr="0054690D" w:rsidRDefault="00185A2F" w:rsidP="008537C6">
      <w:pPr>
        <w:spacing w:after="0" w:line="276" w:lineRule="auto"/>
        <w:rPr>
          <w:rFonts w:ascii="Calibri" w:eastAsia="Times New Roman" w:hAnsi="Calibri" w:cs="Arial"/>
          <w:b/>
          <w:color w:val="000000" w:themeColor="text1"/>
          <w:sz w:val="24"/>
          <w:szCs w:val="24"/>
          <w:lang w:eastAsia="sv-SE"/>
        </w:rPr>
      </w:pPr>
    </w:p>
    <w:p w14:paraId="55B4DD66" w14:textId="79A061EB" w:rsidR="00185A2F" w:rsidRPr="0054690D" w:rsidRDefault="00EB749C"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Vid undersökning av en 20-årig kvinna uppräcker du massiva erosioner på alla tänder, mest lingualt. Patienten är underviktig. Vilken sjukdom misstänker du?</w:t>
      </w:r>
      <w:r w:rsidR="0093708E" w:rsidRPr="0054690D">
        <w:rPr>
          <w:rFonts w:ascii="Calibri" w:eastAsia="Times New Roman" w:hAnsi="Calibri" w:cs="Arial"/>
          <w:b/>
          <w:bCs/>
          <w:color w:val="000000" w:themeColor="text1"/>
          <w:sz w:val="24"/>
          <w:szCs w:val="24"/>
          <w:lang w:eastAsia="sv-SE"/>
        </w:rPr>
        <w:br/>
      </w:r>
      <w:r w:rsidR="00C07501" w:rsidRPr="0054690D">
        <w:rPr>
          <w:rFonts w:ascii="Calibri" w:eastAsia="Times New Roman" w:hAnsi="Calibri" w:cs="Arial"/>
          <w:bCs/>
          <w:color w:val="000000" w:themeColor="text1"/>
          <w:sz w:val="24"/>
          <w:szCs w:val="24"/>
          <w:lang w:eastAsia="sv-SE"/>
        </w:rPr>
        <w:t>Anorexia nervosa. Förekommer till 95</w:t>
      </w:r>
      <w:r w:rsidR="00A30DBE" w:rsidRPr="0054690D">
        <w:rPr>
          <w:rFonts w:ascii="Calibri" w:eastAsia="Times New Roman" w:hAnsi="Calibri" w:cs="Arial"/>
          <w:bCs/>
          <w:color w:val="000000" w:themeColor="text1"/>
          <w:sz w:val="24"/>
          <w:szCs w:val="24"/>
          <w:lang w:eastAsia="sv-SE"/>
        </w:rPr>
        <w:t xml:space="preserve"> </w:t>
      </w:r>
      <w:r w:rsidR="00C07501" w:rsidRPr="0054690D">
        <w:rPr>
          <w:rFonts w:ascii="Calibri" w:eastAsia="Times New Roman" w:hAnsi="Calibri" w:cs="Arial"/>
          <w:bCs/>
          <w:color w:val="000000" w:themeColor="text1"/>
          <w:sz w:val="24"/>
          <w:szCs w:val="24"/>
          <w:lang w:eastAsia="sv-SE"/>
        </w:rPr>
        <w:t xml:space="preserve">% hos kvinnor. Pat. </w:t>
      </w:r>
      <w:r w:rsidR="00A30DBE" w:rsidRPr="0054690D">
        <w:rPr>
          <w:rFonts w:ascii="Calibri" w:eastAsia="Times New Roman" w:hAnsi="Calibri" w:cs="Arial"/>
          <w:bCs/>
          <w:color w:val="000000" w:themeColor="text1"/>
          <w:sz w:val="24"/>
          <w:szCs w:val="24"/>
          <w:lang w:eastAsia="sv-SE"/>
        </w:rPr>
        <w:t xml:space="preserve">passar in på </w:t>
      </w:r>
      <w:r w:rsidR="00C07501" w:rsidRPr="0054690D">
        <w:rPr>
          <w:rFonts w:ascii="Calibri" w:eastAsia="Times New Roman" w:hAnsi="Calibri" w:cs="Arial"/>
          <w:bCs/>
          <w:color w:val="000000" w:themeColor="text1"/>
          <w:sz w:val="24"/>
          <w:szCs w:val="24"/>
          <w:lang w:eastAsia="sv-SE"/>
        </w:rPr>
        <w:t>typisk symtombild: ung kvinna, underviktig, erosionsskador lingualt på tänder</w:t>
      </w:r>
      <w:r w:rsidR="00A30DBE" w:rsidRPr="0054690D">
        <w:rPr>
          <w:rFonts w:ascii="Calibri" w:eastAsia="Times New Roman" w:hAnsi="Calibri" w:cs="Arial"/>
          <w:bCs/>
          <w:color w:val="000000" w:themeColor="text1"/>
          <w:sz w:val="24"/>
          <w:szCs w:val="24"/>
          <w:lang w:eastAsia="sv-SE"/>
        </w:rPr>
        <w:t>na</w:t>
      </w:r>
      <w:r w:rsidR="00C07501" w:rsidRPr="0054690D">
        <w:rPr>
          <w:rFonts w:ascii="Calibri" w:eastAsia="Times New Roman" w:hAnsi="Calibri" w:cs="Arial"/>
          <w:bCs/>
          <w:color w:val="000000" w:themeColor="text1"/>
          <w:sz w:val="24"/>
          <w:szCs w:val="24"/>
          <w:lang w:eastAsia="sv-SE"/>
        </w:rPr>
        <w:t xml:space="preserve"> (pga kräkning).</w:t>
      </w:r>
    </w:p>
    <w:p w14:paraId="3B07A17C" w14:textId="53F5CCC0" w:rsidR="00185A2F" w:rsidRPr="0054690D" w:rsidRDefault="00185A2F" w:rsidP="008537C6">
      <w:pPr>
        <w:spacing w:after="0" w:line="276" w:lineRule="auto"/>
        <w:rPr>
          <w:rFonts w:ascii="Calibri" w:eastAsia="Times New Roman" w:hAnsi="Calibri" w:cs="Arial"/>
          <w:color w:val="000000" w:themeColor="text1"/>
          <w:sz w:val="24"/>
          <w:szCs w:val="24"/>
          <w:lang w:eastAsia="sv-SE"/>
        </w:rPr>
      </w:pPr>
    </w:p>
    <w:p w14:paraId="48B21C08" w14:textId="2146FA93" w:rsidR="00523526" w:rsidRPr="0054690D" w:rsidRDefault="005E5784"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 xml:space="preserve">Patienten har fått en blodpropp efter ett kirurgiskt ingrepp. Läkare har ordinerat Waran. Ni ska operativt extrahera visdomstand 38. Vilken laborparameter kommer ni att bestämma inför ingreppet för att kunna avgöra blödningsrisk? </w:t>
      </w:r>
    </w:p>
    <w:p w14:paraId="3B16B697" w14:textId="4DC81474" w:rsidR="00491DC6" w:rsidRPr="0054690D" w:rsidRDefault="00A30DBE"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Waran är en b</w:t>
      </w:r>
      <w:r w:rsidR="00D54D83" w:rsidRPr="0054690D">
        <w:rPr>
          <w:rFonts w:ascii="Calibri" w:eastAsia="Times New Roman" w:hAnsi="Calibri" w:cs="Arial"/>
          <w:color w:val="000000" w:themeColor="text1"/>
          <w:sz w:val="24"/>
          <w:szCs w:val="24"/>
          <w:lang w:eastAsia="sv-SE"/>
        </w:rPr>
        <w:t xml:space="preserve">lodförtunnande medicin med </w:t>
      </w:r>
      <w:r w:rsidRPr="0054690D">
        <w:rPr>
          <w:rFonts w:ascii="Calibri" w:eastAsia="Times New Roman" w:hAnsi="Calibri" w:cs="Arial"/>
          <w:color w:val="000000" w:themeColor="text1"/>
          <w:sz w:val="24"/>
          <w:szCs w:val="24"/>
          <w:lang w:eastAsia="sv-SE"/>
        </w:rPr>
        <w:t xml:space="preserve">det </w:t>
      </w:r>
      <w:r w:rsidR="00D54D83" w:rsidRPr="0054690D">
        <w:rPr>
          <w:rFonts w:ascii="Calibri" w:eastAsia="Times New Roman" w:hAnsi="Calibri" w:cs="Arial"/>
          <w:color w:val="000000" w:themeColor="text1"/>
          <w:sz w:val="24"/>
          <w:szCs w:val="24"/>
          <w:lang w:eastAsia="sv-SE"/>
        </w:rPr>
        <w:t>verksamma ämnet warfarin. Bestämmer därför PK-värde, som är en funktion av vitamin K-beroende koagulationsfaktorer.</w:t>
      </w:r>
    </w:p>
    <w:p w14:paraId="2D03A5BA"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1078A8AE" w14:textId="71678FC6" w:rsidR="00F574E8" w:rsidRPr="0054690D" w:rsidRDefault="00F574E8"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0B128FD6" w14:textId="77777777" w:rsidR="00006461"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Vid undersökning av en 68-årig kvinnlig patient konstaterar du kariesangrepp på flera tänder. Samtidigt berättar patienten om en tilltag</w:t>
      </w:r>
      <w:r w:rsidR="00293A42" w:rsidRPr="0054690D">
        <w:rPr>
          <w:rFonts w:ascii="Calibri" w:eastAsia="Times New Roman" w:hAnsi="Calibri" w:cs="Arial"/>
          <w:b/>
          <w:bCs/>
          <w:color w:val="000000" w:themeColor="text1"/>
          <w:sz w:val="24"/>
          <w:szCs w:val="24"/>
          <w:lang w:eastAsia="sv-SE"/>
        </w:rPr>
        <w:t xml:space="preserve">ande muntorrhet. Patienten har </w:t>
      </w:r>
      <w:r w:rsidRPr="0054690D">
        <w:rPr>
          <w:rFonts w:ascii="Calibri" w:eastAsia="Times New Roman" w:hAnsi="Calibri" w:cs="Arial"/>
          <w:b/>
          <w:bCs/>
          <w:color w:val="000000" w:themeColor="text1"/>
          <w:sz w:val="24"/>
          <w:szCs w:val="24"/>
          <w:lang w:eastAsia="sv-SE"/>
        </w:rPr>
        <w:t xml:space="preserve">inte haft cancer och har inte blivit strålbehandlad. Hon äter inga mediciner. Vad misstänker </w:t>
      </w:r>
      <w:r w:rsidR="00F574E8" w:rsidRPr="0054690D">
        <w:rPr>
          <w:rFonts w:ascii="Calibri" w:eastAsia="Times New Roman" w:hAnsi="Calibri" w:cs="Arial"/>
          <w:b/>
          <w:bCs/>
          <w:color w:val="000000" w:themeColor="text1"/>
          <w:sz w:val="24"/>
          <w:szCs w:val="24"/>
          <w:lang w:eastAsia="sv-SE"/>
        </w:rPr>
        <w:t>du som diagnos och hur kommer du</w:t>
      </w:r>
      <w:r w:rsidRPr="0054690D">
        <w:rPr>
          <w:rFonts w:ascii="Calibri" w:eastAsia="Times New Roman" w:hAnsi="Calibri" w:cs="Arial"/>
          <w:b/>
          <w:bCs/>
          <w:color w:val="000000" w:themeColor="text1"/>
          <w:sz w:val="24"/>
          <w:szCs w:val="24"/>
          <w:lang w:eastAsia="sv-SE"/>
        </w:rPr>
        <w:t xml:space="preserve"> att fortsätta utredningen?</w:t>
      </w:r>
    </w:p>
    <w:p w14:paraId="70C00B28" w14:textId="77777777" w:rsidR="00006461" w:rsidRPr="0054690D" w:rsidRDefault="00006461"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Sjögrens syndrom.</w:t>
      </w:r>
    </w:p>
    <w:p w14:paraId="5FAAE9DF" w14:textId="77777777" w:rsidR="00006461" w:rsidRPr="0054690D" w:rsidRDefault="00006461" w:rsidP="00A7013C">
      <w:pPr>
        <w:pStyle w:val="Liststycke"/>
        <w:numPr>
          <w:ilvl w:val="0"/>
          <w:numId w:val="14"/>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Salivflödesmätning</w:t>
      </w:r>
    </w:p>
    <w:p w14:paraId="3ADAF444" w14:textId="77777777" w:rsidR="00006461" w:rsidRPr="0054690D" w:rsidRDefault="00006461" w:rsidP="00A7013C">
      <w:pPr>
        <w:pStyle w:val="Liststycke"/>
        <w:numPr>
          <w:ilvl w:val="0"/>
          <w:numId w:val="14"/>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Lagningar av tänderna</w:t>
      </w:r>
    </w:p>
    <w:p w14:paraId="19780130" w14:textId="27C33712" w:rsidR="00523526" w:rsidRPr="0054690D" w:rsidRDefault="00006461" w:rsidP="00A7013C">
      <w:pPr>
        <w:pStyle w:val="Liststycke"/>
        <w:numPr>
          <w:ilvl w:val="0"/>
          <w:numId w:val="14"/>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Framställa fluorideringsskena</w:t>
      </w:r>
    </w:p>
    <w:p w14:paraId="28282940" w14:textId="77777777" w:rsidR="00305A4A" w:rsidRPr="0054690D" w:rsidRDefault="00305A4A" w:rsidP="008537C6">
      <w:pPr>
        <w:spacing w:after="0" w:line="276" w:lineRule="auto"/>
        <w:rPr>
          <w:rFonts w:ascii="Calibri" w:eastAsia="Times New Roman" w:hAnsi="Calibri" w:cs="Arial"/>
          <w:color w:val="000000" w:themeColor="text1"/>
          <w:sz w:val="24"/>
          <w:szCs w:val="24"/>
          <w:lang w:eastAsia="sv-SE"/>
        </w:rPr>
      </w:pPr>
    </w:p>
    <w:p w14:paraId="0D25697A" w14:textId="77777777" w:rsidR="00063868" w:rsidRPr="0054690D" w:rsidRDefault="00D6466D"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00063868" w:rsidRPr="0054690D">
        <w:rPr>
          <w:rFonts w:ascii="Calibri" w:eastAsia="Times New Roman" w:hAnsi="Calibri" w:cs="Arial"/>
          <w:b/>
          <w:bCs/>
          <w:color w:val="000000" w:themeColor="text1"/>
          <w:sz w:val="24"/>
          <w:szCs w:val="24"/>
          <w:lang w:eastAsia="sv-SE"/>
        </w:rPr>
        <w:t xml:space="preserve"> 2012HT-1</w:t>
      </w:r>
    </w:p>
    <w:p w14:paraId="6E06090C" w14:textId="77777777" w:rsidR="00063868" w:rsidRPr="0054690D" w:rsidRDefault="00063868"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lastRenderedPageBreak/>
        <w:t>(En patient har skrivit i hälsodeklarationen att han har Celiaki. Vad måste patienten undvika?</w:t>
      </w:r>
      <w:r w:rsidRPr="0054690D">
        <w:rPr>
          <w:rFonts w:ascii="Calibri" w:eastAsia="Times New Roman" w:hAnsi="Calibri" w:cs="Arial"/>
          <w:b/>
          <w:color w:val="000000" w:themeColor="text1"/>
          <w:sz w:val="24"/>
          <w:szCs w:val="24"/>
          <w:lang w:eastAsia="sv-SE"/>
        </w:rPr>
        <w:t>)</w:t>
      </w:r>
      <w:r w:rsidR="00D6466D"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Beskriv symptom och behandling av Celiaki.</w:t>
      </w:r>
      <w:r w:rsidR="00233835" w:rsidRPr="0054690D">
        <w:rPr>
          <w:rFonts w:ascii="Calibri" w:eastAsia="Times New Roman" w:hAnsi="Calibri" w:cs="Arial"/>
          <w:b/>
          <w:bCs/>
          <w:color w:val="000000" w:themeColor="text1"/>
          <w:sz w:val="24"/>
          <w:szCs w:val="24"/>
          <w:lang w:eastAsia="sv-SE"/>
        </w:rPr>
        <w:br/>
      </w:r>
      <w:r w:rsidR="00FE1DF1" w:rsidRPr="0054690D">
        <w:rPr>
          <w:rFonts w:ascii="Calibri" w:eastAsia="Times New Roman" w:hAnsi="Calibri" w:cs="Arial"/>
          <w:bCs/>
          <w:color w:val="000000" w:themeColor="text1"/>
          <w:sz w:val="24"/>
          <w:szCs w:val="24"/>
          <w:lang w:eastAsia="sv-SE"/>
        </w:rPr>
        <w:t>Celiaki beror på en allergiliknande reaktion i tunnt</w:t>
      </w:r>
      <w:r w:rsidRPr="0054690D">
        <w:rPr>
          <w:rFonts w:ascii="Calibri" w:eastAsia="Times New Roman" w:hAnsi="Calibri" w:cs="Arial"/>
          <w:bCs/>
          <w:color w:val="000000" w:themeColor="text1"/>
          <w:sz w:val="24"/>
          <w:szCs w:val="24"/>
          <w:lang w:eastAsia="sv-SE"/>
        </w:rPr>
        <w:t>armen som beror på villusatrofi vid intag av gluten.</w:t>
      </w:r>
    </w:p>
    <w:p w14:paraId="2BD2424A" w14:textId="7895FA68" w:rsidR="00523526" w:rsidRPr="0054690D" w:rsidRDefault="00FE1DF1"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Cs/>
          <w:color w:val="000000" w:themeColor="text1"/>
          <w:sz w:val="24"/>
          <w:szCs w:val="24"/>
          <w:lang w:eastAsia="sv-SE"/>
        </w:rPr>
        <w:t>Leder till malabsorption, diarréer, mag-tarm besvär och hos barn dålig vikt- och längdutveckling.</w:t>
      </w:r>
    </w:p>
    <w:p w14:paraId="0F940231" w14:textId="77777777" w:rsidR="00063868" w:rsidRPr="0054690D" w:rsidRDefault="00FE1DF1"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Cs/>
          <w:color w:val="000000" w:themeColor="text1"/>
          <w:sz w:val="24"/>
          <w:szCs w:val="24"/>
          <w:lang w:eastAsia="sv-SE"/>
        </w:rPr>
        <w:t>Behandling sker genom glutenfri kost</w:t>
      </w:r>
      <w:r w:rsidR="00AF48B0" w:rsidRPr="0054690D">
        <w:rPr>
          <w:rFonts w:ascii="Calibri" w:eastAsia="Times New Roman" w:hAnsi="Calibri" w:cs="Arial"/>
          <w:bCs/>
          <w:color w:val="000000" w:themeColor="text1"/>
          <w:sz w:val="24"/>
          <w:szCs w:val="24"/>
          <w:lang w:eastAsia="sv-SE"/>
        </w:rPr>
        <w:t xml:space="preserve"> och substitutionsbehandling med vitaminer (i takt </w:t>
      </w:r>
      <w:r w:rsidR="00063868" w:rsidRPr="0054690D">
        <w:rPr>
          <w:rFonts w:ascii="Calibri" w:eastAsia="Times New Roman" w:hAnsi="Calibri" w:cs="Arial"/>
          <w:bCs/>
          <w:color w:val="000000" w:themeColor="text1"/>
          <w:sz w:val="24"/>
          <w:szCs w:val="24"/>
          <w:lang w:eastAsia="sv-SE"/>
        </w:rPr>
        <w:t xml:space="preserve">med villis normalisering </w:t>
      </w:r>
      <w:r w:rsidR="00AF48B0" w:rsidRPr="0054690D">
        <w:rPr>
          <w:rFonts w:ascii="Calibri" w:eastAsia="Times New Roman" w:hAnsi="Calibri" w:cs="Arial"/>
          <w:bCs/>
          <w:color w:val="000000" w:themeColor="text1"/>
          <w:sz w:val="24"/>
          <w:szCs w:val="24"/>
          <w:lang w:eastAsia="sv-SE"/>
        </w:rPr>
        <w:t>kommer vitaminbristerna försvinna spontant).</w:t>
      </w:r>
    </w:p>
    <w:p w14:paraId="6BEFEC99" w14:textId="77777777" w:rsidR="00063868" w:rsidRPr="0054690D" w:rsidRDefault="00063868" w:rsidP="008537C6">
      <w:pPr>
        <w:spacing w:after="0" w:line="276" w:lineRule="auto"/>
        <w:rPr>
          <w:rFonts w:ascii="Calibri" w:eastAsia="Times New Roman" w:hAnsi="Calibri" w:cs="Arial"/>
          <w:color w:val="000000" w:themeColor="text1"/>
          <w:sz w:val="24"/>
          <w:szCs w:val="24"/>
          <w:lang w:eastAsia="sv-SE"/>
        </w:rPr>
      </w:pPr>
    </w:p>
    <w:p w14:paraId="5D42CF31"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57D7C0E5" w14:textId="77777777" w:rsidR="00D54906" w:rsidRPr="0054690D" w:rsidRDefault="00D6466D" w:rsidP="008537C6">
      <w:pPr>
        <w:spacing w:after="0" w:line="276" w:lineRule="auto"/>
        <w:rPr>
          <w:rFonts w:ascii="Calibri" w:eastAsia="Times New Roman" w:hAnsi="Calibri" w:cs="Arial"/>
          <w:bCs/>
          <w:i/>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Förklara skillnad mellan relativ och absolut blodbrist.</w:t>
      </w:r>
      <w:r w:rsidR="00D54906" w:rsidRPr="0054690D">
        <w:rPr>
          <w:rFonts w:ascii="Calibri" w:eastAsia="Times New Roman" w:hAnsi="Calibri" w:cs="Arial"/>
          <w:b/>
          <w:bCs/>
          <w:color w:val="000000" w:themeColor="text1"/>
          <w:sz w:val="24"/>
          <w:szCs w:val="24"/>
          <w:lang w:eastAsia="sv-SE"/>
        </w:rPr>
        <w:br/>
      </w:r>
      <w:r w:rsidR="00D54906" w:rsidRPr="0054690D">
        <w:rPr>
          <w:rFonts w:ascii="Calibri" w:eastAsia="Times New Roman" w:hAnsi="Calibri" w:cs="Arial"/>
          <w:bCs/>
          <w:i/>
          <w:color w:val="000000" w:themeColor="text1"/>
          <w:sz w:val="24"/>
          <w:szCs w:val="24"/>
          <w:lang w:eastAsia="sv-SE"/>
        </w:rPr>
        <w:t>Osäker.</w:t>
      </w:r>
    </w:p>
    <w:p w14:paraId="27510A4A" w14:textId="0B100230" w:rsidR="00491DC6" w:rsidRPr="0054690D" w:rsidRDefault="005B5C19"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
          <w:bCs/>
          <w:color w:val="000000" w:themeColor="text1"/>
          <w:sz w:val="24"/>
          <w:szCs w:val="24"/>
          <w:lang w:eastAsia="sv-SE"/>
        </w:rPr>
        <w:br/>
      </w:r>
      <w:r w:rsidRPr="0054690D">
        <w:rPr>
          <w:rFonts w:ascii="Calibri" w:eastAsia="Times New Roman" w:hAnsi="Calibri" w:cs="Arial"/>
          <w:color w:val="000000" w:themeColor="text1"/>
          <w:sz w:val="24"/>
          <w:szCs w:val="24"/>
          <w:lang w:eastAsia="sv-SE"/>
        </w:rPr>
        <w:t>A</w:t>
      </w:r>
      <w:r w:rsidRPr="0054690D">
        <w:rPr>
          <w:rFonts w:ascii="Calibri" w:eastAsia="Times New Roman" w:hAnsi="Calibri" w:cs="Arial"/>
          <w:i/>
          <w:color w:val="000000" w:themeColor="text1"/>
          <w:sz w:val="24"/>
          <w:szCs w:val="24"/>
          <w:lang w:eastAsia="sv-SE"/>
        </w:rPr>
        <w:t xml:space="preserve">bsolut anemi </w:t>
      </w:r>
      <w:r w:rsidRPr="0054690D">
        <w:rPr>
          <w:rFonts w:ascii="Calibri" w:eastAsia="Times New Roman" w:hAnsi="Calibri" w:cs="Arial"/>
          <w:color w:val="000000" w:themeColor="text1"/>
          <w:sz w:val="24"/>
          <w:szCs w:val="24"/>
          <w:lang w:eastAsia="sv-SE"/>
        </w:rPr>
        <w:t xml:space="preserve">betyder att massan erytrocyter </w:t>
      </w:r>
      <w:r w:rsidR="00D54906" w:rsidRPr="0054690D">
        <w:rPr>
          <w:rFonts w:ascii="Calibri" w:eastAsia="Times New Roman" w:hAnsi="Calibri" w:cs="Arial"/>
          <w:color w:val="000000" w:themeColor="text1"/>
          <w:sz w:val="24"/>
          <w:szCs w:val="24"/>
          <w:lang w:eastAsia="sv-SE"/>
        </w:rPr>
        <w:t xml:space="preserve">(röda blodkroppar) </w:t>
      </w:r>
      <w:r w:rsidRPr="0054690D">
        <w:rPr>
          <w:rFonts w:ascii="Calibri" w:eastAsia="Times New Roman" w:hAnsi="Calibri" w:cs="Arial"/>
          <w:color w:val="000000" w:themeColor="text1"/>
          <w:sz w:val="24"/>
          <w:szCs w:val="24"/>
          <w:lang w:eastAsia="sv-SE"/>
        </w:rPr>
        <w:t xml:space="preserve">i kroppen har minskat till den grad att de inte räcker till för </w:t>
      </w:r>
      <w:r w:rsidR="00D54906" w:rsidRPr="0054690D">
        <w:rPr>
          <w:rFonts w:ascii="Calibri" w:eastAsia="Times New Roman" w:hAnsi="Calibri" w:cs="Arial"/>
          <w:color w:val="000000" w:themeColor="text1"/>
          <w:sz w:val="24"/>
          <w:szCs w:val="24"/>
          <w:lang w:eastAsia="sv-SE"/>
        </w:rPr>
        <w:t>syresättningen.</w:t>
      </w:r>
    </w:p>
    <w:p w14:paraId="6F69C8EF" w14:textId="459F9FE4" w:rsidR="005B5C19" w:rsidRPr="0054690D" w:rsidRDefault="005B5C19"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i/>
          <w:color w:val="000000" w:themeColor="text1"/>
          <w:sz w:val="24"/>
          <w:szCs w:val="24"/>
          <w:lang w:eastAsia="sv-SE"/>
        </w:rPr>
        <w:t>Relativ anemi</w:t>
      </w:r>
      <w:r w:rsidRPr="0054690D">
        <w:rPr>
          <w:rFonts w:ascii="Calibri" w:eastAsia="Times New Roman" w:hAnsi="Calibri" w:cs="Arial"/>
          <w:b/>
          <w:color w:val="000000" w:themeColor="text1"/>
          <w:sz w:val="24"/>
          <w:szCs w:val="24"/>
          <w:lang w:eastAsia="sv-SE"/>
        </w:rPr>
        <w:t xml:space="preserve"> </w:t>
      </w:r>
      <w:r w:rsidRPr="0054690D">
        <w:rPr>
          <w:rFonts w:ascii="Calibri" w:eastAsia="Times New Roman" w:hAnsi="Calibri" w:cs="Arial"/>
          <w:color w:val="000000" w:themeColor="text1"/>
          <w:sz w:val="24"/>
          <w:szCs w:val="24"/>
          <w:lang w:eastAsia="sv-SE"/>
        </w:rPr>
        <w:t xml:space="preserve">är ett resultat av en ökad plasmavolym. </w:t>
      </w:r>
      <w:r w:rsidR="00595F43" w:rsidRPr="0054690D">
        <w:rPr>
          <w:rFonts w:ascii="Calibri" w:eastAsia="Times New Roman" w:hAnsi="Calibri" w:cs="Arial"/>
          <w:color w:val="000000" w:themeColor="text1"/>
          <w:sz w:val="24"/>
          <w:szCs w:val="24"/>
          <w:lang w:eastAsia="sv-SE"/>
        </w:rPr>
        <w:t>I</w:t>
      </w:r>
      <w:r w:rsidRPr="0054690D">
        <w:rPr>
          <w:rFonts w:ascii="Calibri" w:eastAsia="Times New Roman" w:hAnsi="Calibri" w:cs="Arial"/>
          <w:color w:val="000000" w:themeColor="text1"/>
          <w:sz w:val="24"/>
          <w:szCs w:val="24"/>
          <w:lang w:eastAsia="sv-SE"/>
        </w:rPr>
        <w:t>nträffar e</w:t>
      </w:r>
      <w:r w:rsidR="00595F43" w:rsidRPr="0054690D">
        <w:rPr>
          <w:rFonts w:ascii="Calibri" w:eastAsia="Times New Roman" w:hAnsi="Calibri" w:cs="Arial"/>
          <w:color w:val="000000" w:themeColor="text1"/>
          <w:sz w:val="24"/>
          <w:szCs w:val="24"/>
          <w:lang w:eastAsia="sv-SE"/>
        </w:rPr>
        <w:t>x</w:t>
      </w:r>
      <w:r w:rsidRPr="0054690D">
        <w:rPr>
          <w:rFonts w:ascii="Calibri" w:eastAsia="Times New Roman" w:hAnsi="Calibri" w:cs="Arial"/>
          <w:color w:val="000000" w:themeColor="text1"/>
          <w:sz w:val="24"/>
          <w:szCs w:val="24"/>
          <w:lang w:eastAsia="sv-SE"/>
        </w:rPr>
        <w:t xml:space="preserve"> i slutet av graviditeten.</w:t>
      </w:r>
    </w:p>
    <w:p w14:paraId="274D0E19"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6890A51A" w14:textId="7B66658B" w:rsidR="00491DC6" w:rsidRPr="0054690D" w:rsidRDefault="00D6466D"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Vad är skillnaden mellan trombos och emboli?</w:t>
      </w:r>
      <w:r w:rsidR="00B86F59" w:rsidRPr="0054690D">
        <w:rPr>
          <w:rFonts w:ascii="Calibri" w:eastAsia="Times New Roman" w:hAnsi="Calibri" w:cs="Arial"/>
          <w:b/>
          <w:bCs/>
          <w:color w:val="000000" w:themeColor="text1"/>
          <w:sz w:val="24"/>
          <w:szCs w:val="24"/>
          <w:lang w:eastAsia="sv-SE"/>
        </w:rPr>
        <w:br/>
      </w:r>
      <w:r w:rsidR="001629D4" w:rsidRPr="0054690D">
        <w:rPr>
          <w:rFonts w:ascii="Calibri" w:eastAsia="Times New Roman" w:hAnsi="Calibri" w:cs="Arial"/>
          <w:bCs/>
          <w:i/>
          <w:color w:val="000000" w:themeColor="text1"/>
          <w:sz w:val="24"/>
          <w:szCs w:val="24"/>
          <w:lang w:eastAsia="sv-SE"/>
        </w:rPr>
        <w:t>Trombos</w:t>
      </w:r>
      <w:r w:rsidR="001629D4" w:rsidRPr="0054690D">
        <w:rPr>
          <w:rFonts w:ascii="Calibri" w:eastAsia="Times New Roman" w:hAnsi="Calibri" w:cs="Arial"/>
          <w:bCs/>
          <w:color w:val="000000" w:themeColor="text1"/>
          <w:sz w:val="24"/>
          <w:szCs w:val="24"/>
          <w:lang w:eastAsia="sv-SE"/>
        </w:rPr>
        <w:t xml:space="preserve"> är ett tillstånd som orsakas av blodkoagulation inuti blodkärlen. Bildas då ett plack som ockluderar kärlet.</w:t>
      </w:r>
    </w:p>
    <w:p w14:paraId="459B8C69" w14:textId="10298AD3" w:rsidR="001629D4" w:rsidRPr="0054690D" w:rsidRDefault="001629D4"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Cs/>
          <w:i/>
          <w:color w:val="000000" w:themeColor="text1"/>
          <w:sz w:val="24"/>
          <w:szCs w:val="24"/>
          <w:lang w:eastAsia="sv-SE"/>
        </w:rPr>
        <w:t>Emboli</w:t>
      </w:r>
      <w:r w:rsidRPr="0054690D">
        <w:rPr>
          <w:rFonts w:ascii="Calibri" w:eastAsia="Times New Roman" w:hAnsi="Calibri" w:cs="Arial"/>
          <w:bCs/>
          <w:color w:val="000000" w:themeColor="text1"/>
          <w:sz w:val="24"/>
          <w:szCs w:val="24"/>
          <w:lang w:eastAsia="sv-SE"/>
        </w:rPr>
        <w:t xml:space="preserve"> är en trombos som lossnar från kärlväggen och följer med blodflödet – en vandrande blodpropp. När kärlen sedan blir för smala fastnar proppen och stänger då plötsligt av blodflödet helt. Emboli kan exempelvis färdas </w:t>
      </w:r>
      <w:r w:rsidR="00AE36EE" w:rsidRPr="0054690D">
        <w:rPr>
          <w:rFonts w:ascii="Calibri" w:eastAsia="Times New Roman" w:hAnsi="Calibri" w:cs="Arial"/>
          <w:bCs/>
          <w:color w:val="000000" w:themeColor="text1"/>
          <w:sz w:val="24"/>
          <w:szCs w:val="24"/>
          <w:lang w:eastAsia="sv-SE"/>
        </w:rPr>
        <w:t xml:space="preserve">från hjärtat </w:t>
      </w:r>
      <w:r w:rsidRPr="0054690D">
        <w:rPr>
          <w:rFonts w:ascii="Calibri" w:eastAsia="Times New Roman" w:hAnsi="Calibri" w:cs="Arial"/>
          <w:bCs/>
          <w:color w:val="000000" w:themeColor="text1"/>
          <w:sz w:val="24"/>
          <w:szCs w:val="24"/>
          <w:lang w:eastAsia="sv-SE"/>
        </w:rPr>
        <w:t>till hjärnan och leda till stroke.</w:t>
      </w:r>
    </w:p>
    <w:p w14:paraId="6BFAC5E7"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0A0CB135" w14:textId="77777777" w:rsidR="00491DC6" w:rsidRPr="0054690D" w:rsidRDefault="00D6466D"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Ni ska behandla en patient med konstgjord hjärtklaff. Patienten behöver en endokarditisk profylax. Vad betyder detta och hur kommer ni att genomföra en sådan?</w:t>
      </w:r>
    </w:p>
    <w:p w14:paraId="15D9A299" w14:textId="18F90745" w:rsidR="00F16788" w:rsidRPr="0054690D" w:rsidRDefault="00D13B3D"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 xml:space="preserve">Innebär att man vid ingrepp som innebär risk för bakteriemi </w:t>
      </w:r>
      <w:r w:rsidR="00D46377" w:rsidRPr="0054690D">
        <w:rPr>
          <w:rFonts w:ascii="Calibri" w:eastAsia="Times New Roman" w:hAnsi="Calibri" w:cs="Arial"/>
          <w:color w:val="000000" w:themeColor="text1"/>
          <w:sz w:val="24"/>
          <w:szCs w:val="24"/>
          <w:lang w:eastAsia="sv-SE"/>
        </w:rPr>
        <w:t xml:space="preserve">(ex orala ingrepp) </w:t>
      </w:r>
      <w:r w:rsidRPr="0054690D">
        <w:rPr>
          <w:rFonts w:ascii="Calibri" w:eastAsia="Times New Roman" w:hAnsi="Calibri" w:cs="Arial"/>
          <w:color w:val="000000" w:themeColor="text1"/>
          <w:sz w:val="24"/>
          <w:szCs w:val="24"/>
          <w:lang w:eastAsia="sv-SE"/>
        </w:rPr>
        <w:t xml:space="preserve">hos patienter med </w:t>
      </w:r>
      <w:r w:rsidR="00274DD8" w:rsidRPr="0054690D">
        <w:rPr>
          <w:rFonts w:ascii="Calibri" w:eastAsia="Times New Roman" w:hAnsi="Calibri" w:cs="Arial"/>
          <w:color w:val="000000" w:themeColor="text1"/>
          <w:sz w:val="24"/>
          <w:szCs w:val="24"/>
          <w:lang w:eastAsia="sv-SE"/>
        </w:rPr>
        <w:t>exempelvis klaffel</w:t>
      </w:r>
      <w:r w:rsidR="00D46377" w:rsidRPr="0054690D">
        <w:rPr>
          <w:rFonts w:ascii="Calibri" w:eastAsia="Times New Roman" w:hAnsi="Calibri" w:cs="Arial"/>
          <w:color w:val="000000" w:themeColor="text1"/>
          <w:sz w:val="24"/>
          <w:szCs w:val="24"/>
          <w:lang w:eastAsia="sv-SE"/>
        </w:rPr>
        <w:t xml:space="preserve"> eller tidigare endokardit</w:t>
      </w:r>
      <w:r w:rsidR="00274DD8" w:rsidRPr="0054690D">
        <w:rPr>
          <w:rFonts w:ascii="Calibri" w:eastAsia="Times New Roman" w:hAnsi="Calibri" w:cs="Arial"/>
          <w:color w:val="000000" w:themeColor="text1"/>
          <w:sz w:val="24"/>
          <w:szCs w:val="24"/>
          <w:lang w:eastAsia="sv-SE"/>
        </w:rPr>
        <w:t xml:space="preserve"> ger engångsdos med antibiotika. En antibiotisk preoperativ profylax med en dos antibiotika.</w:t>
      </w:r>
    </w:p>
    <w:p w14:paraId="5464FBF1"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3178012E" w14:textId="23F6F6C0" w:rsidR="00523526" w:rsidRPr="0054690D" w:rsidRDefault="00D6466D"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Vilka typer av allergiska reaktioner finns? Beskriv kort vilka av de som har en betydelse för oss inom tandvården och varför.</w:t>
      </w:r>
    </w:p>
    <w:p w14:paraId="2498A2A8" w14:textId="37CDA8D6" w:rsidR="00D46377" w:rsidRPr="0054690D" w:rsidRDefault="00584884" w:rsidP="00A7013C">
      <w:pPr>
        <w:pStyle w:val="Liststycke"/>
        <w:numPr>
          <w:ilvl w:val="0"/>
          <w:numId w:val="15"/>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Astma bronkiale – kan utlösas vid stressiga behandlingssituationer eller starka dofter (spritdoft)</w:t>
      </w:r>
      <w:r w:rsidR="001C6588" w:rsidRPr="0054690D">
        <w:rPr>
          <w:rFonts w:ascii="Calibri" w:eastAsia="Times New Roman" w:hAnsi="Calibri" w:cs="Arial"/>
          <w:color w:val="000000" w:themeColor="text1"/>
          <w:sz w:val="24"/>
          <w:szCs w:val="24"/>
          <w:lang w:eastAsia="sv-SE"/>
        </w:rPr>
        <w:t>.</w:t>
      </w:r>
    </w:p>
    <w:p w14:paraId="28F82C7A" w14:textId="67D2E678" w:rsidR="00584884" w:rsidRPr="0054690D" w:rsidRDefault="00584884" w:rsidP="00A7013C">
      <w:pPr>
        <w:pStyle w:val="Liststycke"/>
        <w:numPr>
          <w:ilvl w:val="0"/>
          <w:numId w:val="15"/>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Allergisk rinokonjunktivit – pollen</w:t>
      </w:r>
      <w:r w:rsidR="001C6588" w:rsidRPr="0054690D">
        <w:rPr>
          <w:rFonts w:ascii="Calibri" w:eastAsia="Times New Roman" w:hAnsi="Calibri" w:cs="Arial"/>
          <w:color w:val="000000" w:themeColor="text1"/>
          <w:sz w:val="24"/>
          <w:szCs w:val="24"/>
          <w:lang w:eastAsia="sv-SE"/>
        </w:rPr>
        <w:t>.</w:t>
      </w:r>
    </w:p>
    <w:p w14:paraId="6A98527D" w14:textId="22ECD184" w:rsidR="00584884" w:rsidRPr="0054690D" w:rsidRDefault="00584884" w:rsidP="00A7013C">
      <w:pPr>
        <w:pStyle w:val="Liststycke"/>
        <w:numPr>
          <w:ilvl w:val="0"/>
          <w:numId w:val="15"/>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Födoämnesallergi – jordnöt, soja</w:t>
      </w:r>
      <w:r w:rsidR="00A60A20" w:rsidRPr="0054690D">
        <w:rPr>
          <w:rFonts w:ascii="Calibri" w:eastAsia="Times New Roman" w:hAnsi="Calibri" w:cs="Arial"/>
          <w:color w:val="000000" w:themeColor="text1"/>
          <w:sz w:val="24"/>
          <w:szCs w:val="24"/>
          <w:lang w:eastAsia="sv-SE"/>
        </w:rPr>
        <w:t>. S</w:t>
      </w:r>
      <w:r w:rsidR="00B96CFD" w:rsidRPr="0054690D">
        <w:rPr>
          <w:rFonts w:ascii="Calibri" w:eastAsia="Times New Roman" w:hAnsi="Calibri" w:cs="Arial"/>
          <w:color w:val="000000" w:themeColor="text1"/>
          <w:sz w:val="24"/>
          <w:szCs w:val="24"/>
          <w:lang w:eastAsia="sv-SE"/>
        </w:rPr>
        <w:t>ojaprodukter i nedsövningsmedel man använder.</w:t>
      </w:r>
    </w:p>
    <w:p w14:paraId="02FD525B" w14:textId="41009FB1" w:rsidR="00584884" w:rsidRPr="0054690D" w:rsidRDefault="00584884" w:rsidP="00A7013C">
      <w:pPr>
        <w:pStyle w:val="Liststycke"/>
        <w:numPr>
          <w:ilvl w:val="0"/>
          <w:numId w:val="15"/>
        </w:num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lastRenderedPageBreak/>
        <w:t xml:space="preserve">Kontaktallergi – </w:t>
      </w:r>
      <w:r w:rsidR="00B96CFD" w:rsidRPr="0054690D">
        <w:rPr>
          <w:rFonts w:ascii="Calibri" w:eastAsia="Times New Roman" w:hAnsi="Calibri" w:cs="Arial"/>
          <w:color w:val="000000" w:themeColor="text1"/>
          <w:sz w:val="24"/>
          <w:szCs w:val="24"/>
          <w:lang w:eastAsia="sv-SE"/>
        </w:rPr>
        <w:t xml:space="preserve">metaller. </w:t>
      </w:r>
      <w:r w:rsidR="00A60A20" w:rsidRPr="0054690D">
        <w:rPr>
          <w:rFonts w:ascii="Calibri" w:eastAsia="Times New Roman" w:hAnsi="Calibri" w:cs="Arial"/>
          <w:color w:val="000000" w:themeColor="text1"/>
          <w:sz w:val="24"/>
          <w:szCs w:val="24"/>
          <w:lang w:eastAsia="sv-SE"/>
        </w:rPr>
        <w:t>R</w:t>
      </w:r>
      <w:r w:rsidR="00B96CFD" w:rsidRPr="0054690D">
        <w:rPr>
          <w:rFonts w:ascii="Calibri" w:eastAsia="Times New Roman" w:hAnsi="Calibri" w:cs="Arial"/>
          <w:color w:val="000000" w:themeColor="text1"/>
          <w:sz w:val="24"/>
          <w:szCs w:val="24"/>
          <w:lang w:eastAsia="sv-SE"/>
        </w:rPr>
        <w:t xml:space="preserve">eaktion vid </w:t>
      </w:r>
      <w:r w:rsidRPr="0054690D">
        <w:rPr>
          <w:rFonts w:ascii="Calibri" w:eastAsia="Times New Roman" w:hAnsi="Calibri" w:cs="Arial"/>
          <w:color w:val="000000" w:themeColor="text1"/>
          <w:sz w:val="24"/>
          <w:szCs w:val="24"/>
          <w:lang w:eastAsia="sv-SE"/>
        </w:rPr>
        <w:t xml:space="preserve">protes </w:t>
      </w:r>
      <w:r w:rsidR="00B96CFD" w:rsidRPr="0054690D">
        <w:rPr>
          <w:rFonts w:ascii="Calibri" w:eastAsia="Times New Roman" w:hAnsi="Calibri" w:cs="Arial"/>
          <w:color w:val="000000" w:themeColor="text1"/>
          <w:sz w:val="24"/>
          <w:szCs w:val="24"/>
          <w:lang w:eastAsia="sv-SE"/>
        </w:rPr>
        <w:t>med metall i sig.</w:t>
      </w:r>
    </w:p>
    <w:p w14:paraId="08DBB0F8" w14:textId="4307DCC6" w:rsidR="00584884" w:rsidRPr="0054690D" w:rsidRDefault="00584884" w:rsidP="00A7013C">
      <w:pPr>
        <w:pStyle w:val="Liststycke"/>
        <w:numPr>
          <w:ilvl w:val="0"/>
          <w:numId w:val="15"/>
        </w:num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color w:val="000000" w:themeColor="text1"/>
          <w:sz w:val="24"/>
          <w:szCs w:val="24"/>
          <w:lang w:eastAsia="sv-SE"/>
        </w:rPr>
        <w:t>Läkemedelsöverkänslighet</w:t>
      </w:r>
      <w:r w:rsidR="001C6588" w:rsidRPr="0054690D">
        <w:rPr>
          <w:rFonts w:ascii="Calibri" w:eastAsia="Times New Roman" w:hAnsi="Calibri" w:cs="Arial"/>
          <w:color w:val="000000" w:themeColor="text1"/>
          <w:sz w:val="24"/>
          <w:szCs w:val="24"/>
          <w:lang w:eastAsia="sv-SE"/>
        </w:rPr>
        <w:t xml:space="preserve"> – mot NSAID, antibiotika, lokalanestesi, röntgenkontrastmedel etc.</w:t>
      </w:r>
    </w:p>
    <w:p w14:paraId="6DBAEA86" w14:textId="77777777" w:rsidR="009F7BDE" w:rsidRPr="0054690D" w:rsidRDefault="009F7BDE" w:rsidP="008537C6">
      <w:pPr>
        <w:spacing w:after="0" w:line="276" w:lineRule="auto"/>
        <w:rPr>
          <w:rFonts w:ascii="Calibri" w:eastAsia="Times New Roman" w:hAnsi="Calibri" w:cs="Arial"/>
          <w:b/>
          <w:bCs/>
          <w:color w:val="000000" w:themeColor="text1"/>
          <w:sz w:val="24"/>
          <w:szCs w:val="24"/>
          <w:lang w:eastAsia="sv-SE"/>
        </w:rPr>
      </w:pPr>
    </w:p>
    <w:p w14:paraId="083B1AA9" w14:textId="398E88FF" w:rsidR="009F7BDE" w:rsidRPr="0054690D" w:rsidRDefault="009F7BDE"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44F8D799" w14:textId="77777777" w:rsidR="00491DC6" w:rsidRPr="0054690D" w:rsidRDefault="00523526"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Vid allergisk reaktion spelar histamin en stor roll. Vilka celler skickar ut histamin och hur reagerar kroppens organ?</w:t>
      </w:r>
    </w:p>
    <w:p w14:paraId="0E015810" w14:textId="5B36135D" w:rsidR="00491DC6" w:rsidRPr="0054690D" w:rsidRDefault="00A60A20"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Histamin b</w:t>
      </w:r>
      <w:r w:rsidR="004D1B25" w:rsidRPr="0054690D">
        <w:rPr>
          <w:rFonts w:ascii="Calibri" w:eastAsia="Times New Roman" w:hAnsi="Calibri" w:cs="Arial"/>
          <w:color w:val="000000" w:themeColor="text1"/>
          <w:sz w:val="24"/>
          <w:szCs w:val="24"/>
          <w:lang w:eastAsia="sv-SE"/>
        </w:rPr>
        <w:t xml:space="preserve">ildas i basofiler samt i granula i mastceller. Utsöndras när mastcellerna reagerar på antigener </w:t>
      </w:r>
      <w:r w:rsidR="004D1B25" w:rsidRPr="0054690D">
        <w:rPr>
          <w:rFonts w:ascii="Calibri" w:eastAsia="Times New Roman" w:hAnsi="Calibri" w:cs="Arial"/>
          <w:color w:val="000000" w:themeColor="text1"/>
          <w:sz w:val="24"/>
          <w:szCs w:val="24"/>
          <w:lang w:eastAsia="sv-SE"/>
        </w:rPr>
        <w:sym w:font="Wingdings" w:char="F0E0"/>
      </w:r>
      <w:r w:rsidR="004D1B25" w:rsidRPr="0054690D">
        <w:rPr>
          <w:rFonts w:ascii="Calibri" w:eastAsia="Times New Roman" w:hAnsi="Calibri" w:cs="Arial"/>
          <w:color w:val="000000" w:themeColor="text1"/>
          <w:sz w:val="24"/>
          <w:szCs w:val="24"/>
          <w:lang w:eastAsia="sv-SE"/>
        </w:rPr>
        <w:t xml:space="preserve"> kontraktion av glatt muskulatur i bronker samt ökad vasodilatation och kärlpermeabilitet </w:t>
      </w:r>
      <w:r w:rsidR="004D1B25" w:rsidRPr="0054690D">
        <w:rPr>
          <w:rFonts w:ascii="Calibri" w:eastAsia="Times New Roman" w:hAnsi="Calibri" w:cs="Arial"/>
          <w:color w:val="000000" w:themeColor="text1"/>
          <w:sz w:val="24"/>
          <w:szCs w:val="24"/>
          <w:lang w:eastAsia="sv-SE"/>
        </w:rPr>
        <w:sym w:font="Wingdings" w:char="F0E0"/>
      </w:r>
      <w:r w:rsidR="004D1B25" w:rsidRPr="0054690D">
        <w:rPr>
          <w:rFonts w:ascii="Calibri" w:eastAsia="Times New Roman" w:hAnsi="Calibri" w:cs="Arial"/>
          <w:color w:val="000000" w:themeColor="text1"/>
          <w:sz w:val="24"/>
          <w:szCs w:val="24"/>
          <w:lang w:eastAsia="sv-SE"/>
        </w:rPr>
        <w:t xml:space="preserve"> orsakar rinnsnuva, hudutslag, svullnader, andnöd.</w:t>
      </w:r>
    </w:p>
    <w:p w14:paraId="07A35B51" w14:textId="77777777" w:rsidR="004D1B25" w:rsidRPr="0054690D" w:rsidRDefault="004D1B25" w:rsidP="008537C6">
      <w:pPr>
        <w:spacing w:after="0" w:line="276" w:lineRule="auto"/>
        <w:rPr>
          <w:rFonts w:ascii="Calibri" w:eastAsia="Times New Roman" w:hAnsi="Calibri" w:cs="Arial"/>
          <w:color w:val="000000" w:themeColor="text1"/>
          <w:sz w:val="24"/>
          <w:szCs w:val="24"/>
          <w:lang w:eastAsia="sv-SE"/>
        </w:rPr>
      </w:pPr>
    </w:p>
    <w:p w14:paraId="6A1AF68F" w14:textId="1973E412" w:rsidR="003858F8" w:rsidRPr="0054690D" w:rsidRDefault="00E75932"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2012VT</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Förklara varför ett subkutant allergitest av dentala material oftast ger fel resultat.</w:t>
      </w:r>
      <w:r w:rsidR="00E30F3D" w:rsidRPr="0054690D">
        <w:rPr>
          <w:rFonts w:ascii="Calibri" w:eastAsia="Times New Roman" w:hAnsi="Calibri" w:cs="Arial"/>
          <w:b/>
          <w:bCs/>
          <w:color w:val="000000" w:themeColor="text1"/>
          <w:sz w:val="24"/>
          <w:szCs w:val="24"/>
          <w:lang w:eastAsia="sv-SE"/>
        </w:rPr>
        <w:br/>
      </w:r>
      <w:r w:rsidR="004E4849" w:rsidRPr="0054690D">
        <w:rPr>
          <w:rFonts w:ascii="Calibri" w:eastAsia="Times New Roman" w:hAnsi="Calibri" w:cs="Arial"/>
          <w:bCs/>
          <w:color w:val="000000" w:themeColor="text1"/>
          <w:sz w:val="24"/>
          <w:szCs w:val="24"/>
          <w:lang w:eastAsia="sv-SE"/>
        </w:rPr>
        <w:t>För att man inte testar originalmaterialet (ex en metall) utan istället använder sig av metallsalter, vilka be</w:t>
      </w:r>
      <w:r w:rsidR="003858F8" w:rsidRPr="0054690D">
        <w:rPr>
          <w:rFonts w:ascii="Calibri" w:eastAsia="Times New Roman" w:hAnsi="Calibri" w:cs="Arial"/>
          <w:bCs/>
          <w:color w:val="000000" w:themeColor="text1"/>
          <w:sz w:val="24"/>
          <w:szCs w:val="24"/>
          <w:lang w:eastAsia="sv-SE"/>
        </w:rPr>
        <w:t>ter sig på ett annorlunda sätt.</w:t>
      </w:r>
    </w:p>
    <w:p w14:paraId="2EFECA3E" w14:textId="398F1AED" w:rsidR="003858F8" w:rsidRPr="0054690D" w:rsidRDefault="004E4849" w:rsidP="008537C6">
      <w:pPr>
        <w:spacing w:after="0" w:line="276" w:lineRule="auto"/>
        <w:rPr>
          <w:rFonts w:ascii="Calibri" w:eastAsia="Times New Roman" w:hAnsi="Calibri" w:cs="Arial"/>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 xml:space="preserve">I ett ”scratch test” av </w:t>
      </w:r>
      <w:r w:rsidR="00056C6B" w:rsidRPr="0054690D">
        <w:rPr>
          <w:rFonts w:ascii="Calibri" w:eastAsia="Times New Roman" w:hAnsi="Calibri" w:cs="Arial"/>
          <w:bCs/>
          <w:color w:val="000000" w:themeColor="text1"/>
          <w:sz w:val="24"/>
          <w:szCs w:val="24"/>
          <w:lang w:eastAsia="sv-SE"/>
        </w:rPr>
        <w:t>ett</w:t>
      </w:r>
      <w:r w:rsidRPr="0054690D">
        <w:rPr>
          <w:rFonts w:ascii="Calibri" w:eastAsia="Times New Roman" w:hAnsi="Calibri" w:cs="Arial"/>
          <w:bCs/>
          <w:color w:val="000000" w:themeColor="text1"/>
          <w:sz w:val="24"/>
          <w:szCs w:val="24"/>
          <w:lang w:eastAsia="sv-SE"/>
        </w:rPr>
        <w:t xml:space="preserve"> metallsalt kommer det därför bete sig helt annorlunda</w:t>
      </w:r>
      <w:r w:rsidR="003858F8" w:rsidRPr="0054690D">
        <w:rPr>
          <w:rFonts w:ascii="Calibri" w:eastAsia="Times New Roman" w:hAnsi="Calibri" w:cs="Arial"/>
          <w:bCs/>
          <w:color w:val="000000" w:themeColor="text1"/>
          <w:sz w:val="24"/>
          <w:szCs w:val="24"/>
          <w:lang w:eastAsia="sv-SE"/>
        </w:rPr>
        <w:t>.</w:t>
      </w:r>
    </w:p>
    <w:p w14:paraId="3A817B3C" w14:textId="37870BA5" w:rsidR="00523526" w:rsidRPr="0054690D" w:rsidRDefault="004E4849"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bCs/>
          <w:color w:val="000000" w:themeColor="text1"/>
          <w:sz w:val="24"/>
          <w:szCs w:val="24"/>
          <w:lang w:eastAsia="sv-SE"/>
        </w:rPr>
        <w:t>Man kan inte heller göra något allergitest på slemhinnorna</w:t>
      </w:r>
      <w:r w:rsidR="003858F8" w:rsidRPr="0054690D">
        <w:rPr>
          <w:rFonts w:ascii="Calibri" w:eastAsia="Times New Roman" w:hAnsi="Calibri" w:cs="Arial"/>
          <w:bCs/>
          <w:color w:val="000000" w:themeColor="text1"/>
          <w:sz w:val="24"/>
          <w:szCs w:val="24"/>
          <w:lang w:eastAsia="sv-SE"/>
        </w:rPr>
        <w:t xml:space="preserve">, utan gör det istället på hud. Där kan </w:t>
      </w:r>
      <w:r w:rsidR="00406F3E" w:rsidRPr="0054690D">
        <w:rPr>
          <w:rFonts w:ascii="Calibri" w:eastAsia="Times New Roman" w:hAnsi="Calibri" w:cs="Arial"/>
          <w:bCs/>
          <w:color w:val="000000" w:themeColor="text1"/>
          <w:sz w:val="24"/>
          <w:szCs w:val="24"/>
          <w:lang w:eastAsia="sv-SE"/>
        </w:rPr>
        <w:t>ett</w:t>
      </w:r>
      <w:r w:rsidR="003858F8" w:rsidRPr="0054690D">
        <w:rPr>
          <w:rFonts w:ascii="Calibri" w:eastAsia="Times New Roman" w:hAnsi="Calibri" w:cs="Arial"/>
          <w:bCs/>
          <w:color w:val="000000" w:themeColor="text1"/>
          <w:sz w:val="24"/>
          <w:szCs w:val="24"/>
          <w:lang w:eastAsia="sv-SE"/>
        </w:rPr>
        <w:t xml:space="preserve"> metallsalt utlösa lokala symtom – rodnad, klåda etc – som egentligen inte uppträder i munslemhinnan.</w:t>
      </w:r>
      <w:r w:rsidR="00406F3E" w:rsidRPr="0054690D">
        <w:rPr>
          <w:rFonts w:ascii="Calibri" w:eastAsia="Times New Roman" w:hAnsi="Calibri" w:cs="Arial"/>
          <w:bCs/>
          <w:color w:val="000000" w:themeColor="text1"/>
          <w:sz w:val="24"/>
          <w:szCs w:val="24"/>
          <w:lang w:eastAsia="sv-SE"/>
        </w:rPr>
        <w:t xml:space="preserve"> Då kommer allergitestet ge ett falskt positivt svar.</w:t>
      </w:r>
    </w:p>
    <w:p w14:paraId="5BE9E871" w14:textId="77777777" w:rsidR="000317F1" w:rsidRPr="0054690D" w:rsidRDefault="000317F1" w:rsidP="008537C6">
      <w:pPr>
        <w:spacing w:after="0" w:line="276" w:lineRule="auto"/>
        <w:rPr>
          <w:rFonts w:ascii="Calibri" w:eastAsia="Times New Roman" w:hAnsi="Calibri" w:cs="Arial"/>
          <w:color w:val="000000" w:themeColor="text1"/>
          <w:sz w:val="24"/>
          <w:szCs w:val="24"/>
          <w:lang w:eastAsia="sv-SE"/>
        </w:rPr>
      </w:pPr>
    </w:p>
    <w:p w14:paraId="517FE91D" w14:textId="4B3A58C0" w:rsidR="00491DC6" w:rsidRPr="0054690D" w:rsidRDefault="009F7BDE"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r w:rsidRPr="0054690D">
        <w:rPr>
          <w:rFonts w:ascii="Calibri" w:eastAsia="Times New Roman" w:hAnsi="Calibri" w:cs="Arial"/>
          <w:b/>
          <w:bCs/>
          <w:color w:val="000000" w:themeColor="text1"/>
          <w:sz w:val="24"/>
          <w:szCs w:val="24"/>
          <w:lang w:eastAsia="sv-SE"/>
        </w:rPr>
        <w:br/>
      </w:r>
      <w:r w:rsidR="00523526" w:rsidRPr="0054690D">
        <w:rPr>
          <w:rFonts w:ascii="Calibri" w:eastAsia="Times New Roman" w:hAnsi="Calibri" w:cs="Arial"/>
          <w:b/>
          <w:bCs/>
          <w:color w:val="000000" w:themeColor="text1"/>
          <w:sz w:val="24"/>
          <w:szCs w:val="24"/>
          <w:lang w:eastAsia="sv-SE"/>
        </w:rPr>
        <w:t>Beskriv typiskt utseende av en patient med Cushing</w:t>
      </w:r>
      <w:r w:rsidR="00056C6B" w:rsidRPr="0054690D">
        <w:rPr>
          <w:rFonts w:ascii="Calibri" w:eastAsia="Times New Roman" w:hAnsi="Calibri" w:cs="Arial"/>
          <w:b/>
          <w:bCs/>
          <w:color w:val="000000" w:themeColor="text1"/>
          <w:sz w:val="24"/>
          <w:szCs w:val="24"/>
          <w:lang w:eastAsia="sv-SE"/>
        </w:rPr>
        <w:t>s</w:t>
      </w:r>
      <w:r w:rsidR="00523526" w:rsidRPr="0054690D">
        <w:rPr>
          <w:rFonts w:ascii="Calibri" w:eastAsia="Times New Roman" w:hAnsi="Calibri" w:cs="Arial"/>
          <w:b/>
          <w:bCs/>
          <w:color w:val="000000" w:themeColor="text1"/>
          <w:sz w:val="24"/>
          <w:szCs w:val="24"/>
          <w:lang w:eastAsia="sv-SE"/>
        </w:rPr>
        <w:t xml:space="preserve"> Syndrom. Hur orsakas sjukdomen?</w:t>
      </w:r>
    </w:p>
    <w:p w14:paraId="7121C2A4" w14:textId="60C9C3C6" w:rsidR="00CA0FCD" w:rsidRPr="0054690D" w:rsidRDefault="002749CD" w:rsidP="008537C6">
      <w:pPr>
        <w:spacing w:after="0" w:line="276" w:lineRule="auto"/>
        <w:rPr>
          <w:rFonts w:ascii="Calibri" w:eastAsia="Times New Roman" w:hAnsi="Calibri" w:cs="Arial"/>
          <w:color w:val="000000" w:themeColor="text1"/>
          <w:sz w:val="24"/>
          <w:szCs w:val="24"/>
          <w:lang w:eastAsia="sv-SE"/>
        </w:rPr>
      </w:pPr>
      <w:r w:rsidRPr="0054690D">
        <w:rPr>
          <w:rFonts w:ascii="Calibri" w:eastAsia="Times New Roman" w:hAnsi="Calibri" w:cs="Arial"/>
          <w:color w:val="000000" w:themeColor="text1"/>
          <w:sz w:val="24"/>
          <w:szCs w:val="24"/>
          <w:lang w:eastAsia="sv-SE"/>
        </w:rPr>
        <w:t>Orsakas av e</w:t>
      </w:r>
      <w:r w:rsidR="002B225E" w:rsidRPr="0054690D">
        <w:rPr>
          <w:rFonts w:ascii="Calibri" w:eastAsia="Times New Roman" w:hAnsi="Calibri" w:cs="Arial"/>
          <w:color w:val="000000" w:themeColor="text1"/>
          <w:sz w:val="24"/>
          <w:szCs w:val="24"/>
          <w:lang w:eastAsia="sv-SE"/>
        </w:rPr>
        <w:t>n förhöjd kortisolproduktion, ex</w:t>
      </w:r>
      <w:r w:rsidRPr="0054690D">
        <w:rPr>
          <w:rFonts w:ascii="Calibri" w:eastAsia="Times New Roman" w:hAnsi="Calibri" w:cs="Arial"/>
          <w:color w:val="000000" w:themeColor="text1"/>
          <w:sz w:val="24"/>
          <w:szCs w:val="24"/>
          <w:lang w:eastAsia="sv-SE"/>
        </w:rPr>
        <w:t xml:space="preserve"> kortisolöverskott från en </w:t>
      </w:r>
      <w:r w:rsidR="00916314" w:rsidRPr="0054690D">
        <w:rPr>
          <w:rFonts w:ascii="Calibri" w:eastAsia="Times New Roman" w:hAnsi="Calibri" w:cs="Arial"/>
          <w:color w:val="000000" w:themeColor="text1"/>
          <w:sz w:val="24"/>
          <w:szCs w:val="24"/>
          <w:lang w:eastAsia="sv-SE"/>
        </w:rPr>
        <w:t xml:space="preserve">hormonproducerande tumör i hypofysen. </w:t>
      </w:r>
      <w:r w:rsidR="002B225E" w:rsidRPr="0054690D">
        <w:rPr>
          <w:rFonts w:ascii="Calibri" w:eastAsia="Times New Roman" w:hAnsi="Calibri" w:cs="Arial"/>
          <w:color w:val="000000" w:themeColor="text1"/>
          <w:sz w:val="24"/>
          <w:szCs w:val="24"/>
          <w:lang w:eastAsia="sv-SE"/>
        </w:rPr>
        <w:t>Typiskt utseende är m</w:t>
      </w:r>
      <w:r w:rsidR="00A60A20" w:rsidRPr="0054690D">
        <w:rPr>
          <w:rFonts w:ascii="Calibri" w:eastAsia="Times New Roman" w:hAnsi="Calibri" w:cs="Arial"/>
          <w:color w:val="000000" w:themeColor="text1"/>
          <w:sz w:val="24"/>
          <w:szCs w:val="24"/>
          <w:lang w:eastAsia="sv-SE"/>
        </w:rPr>
        <w:t>å</w:t>
      </w:r>
      <w:r w:rsidR="002B225E" w:rsidRPr="0054690D">
        <w:rPr>
          <w:rFonts w:ascii="Calibri" w:eastAsia="Times New Roman" w:hAnsi="Calibri" w:cs="Arial"/>
          <w:color w:val="000000" w:themeColor="text1"/>
          <w:sz w:val="24"/>
          <w:szCs w:val="24"/>
          <w:lang w:eastAsia="sv-SE"/>
        </w:rPr>
        <w:t>nansikte, bukfetma, tunn torr hud och muskelatrofier o armar och ben.</w:t>
      </w:r>
    </w:p>
    <w:p w14:paraId="029FBFE1" w14:textId="7457B328" w:rsidR="001C7291" w:rsidRPr="0054690D" w:rsidRDefault="001C7291" w:rsidP="008537C6">
      <w:pPr>
        <w:spacing w:after="0" w:line="276" w:lineRule="auto"/>
        <w:rPr>
          <w:rFonts w:ascii="Calibri" w:eastAsia="Times New Roman" w:hAnsi="Calibri" w:cs="Arial"/>
          <w:b/>
          <w:color w:val="000000" w:themeColor="text1"/>
          <w:sz w:val="24"/>
          <w:szCs w:val="24"/>
          <w:lang w:eastAsia="sv-SE"/>
        </w:rPr>
      </w:pPr>
      <w:r w:rsidRPr="0054690D">
        <w:rPr>
          <w:rFonts w:ascii="Calibri" w:hAnsi="Calibri"/>
          <w:noProof/>
          <w:color w:val="000000" w:themeColor="text1"/>
          <w:sz w:val="24"/>
          <w:szCs w:val="24"/>
          <w:lang w:eastAsia="sv-SE"/>
        </w:rPr>
        <w:drawing>
          <wp:inline distT="0" distB="0" distL="0" distR="0" wp14:anchorId="1F6ECC44" wp14:editId="32F832E5">
            <wp:extent cx="1301933" cy="1268083"/>
            <wp:effectExtent l="0" t="0" r="0" b="8890"/>
            <wp:docPr id="4" name="Bildobjekt 4" descr="http://www.hormone.org/~/media/Hormone/Images/Questions%20and%20Answers/Pituitary/Cush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ormone.org/~/media/Hormone/Images/Questions%20and%20Answers/Pituitary/Cushing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8442" cy="1293903"/>
                    </a:xfrm>
                    <a:prstGeom prst="rect">
                      <a:avLst/>
                    </a:prstGeom>
                    <a:noFill/>
                    <a:ln>
                      <a:noFill/>
                    </a:ln>
                  </pic:spPr>
                </pic:pic>
              </a:graphicData>
            </a:graphic>
          </wp:inline>
        </w:drawing>
      </w:r>
    </w:p>
    <w:p w14:paraId="445B4B77" w14:textId="77777777" w:rsidR="00491DC6" w:rsidRPr="0054690D" w:rsidRDefault="00491DC6" w:rsidP="008537C6">
      <w:pPr>
        <w:spacing w:after="0" w:line="276" w:lineRule="auto"/>
        <w:rPr>
          <w:rFonts w:ascii="Calibri" w:eastAsia="Times New Roman" w:hAnsi="Calibri" w:cs="Arial"/>
          <w:b/>
          <w:color w:val="000000" w:themeColor="text1"/>
          <w:sz w:val="24"/>
          <w:szCs w:val="24"/>
          <w:lang w:eastAsia="sv-SE"/>
        </w:rPr>
      </w:pPr>
    </w:p>
    <w:p w14:paraId="52E31150" w14:textId="331EEC48" w:rsidR="009F7BDE" w:rsidRPr="0054690D" w:rsidRDefault="009F7BDE" w:rsidP="008537C6">
      <w:pPr>
        <w:spacing w:after="0" w:line="276" w:lineRule="auto"/>
        <w:rPr>
          <w:rFonts w:ascii="Calibri" w:eastAsia="Times New Roman" w:hAnsi="Calibri" w:cs="Arial"/>
          <w:b/>
          <w:color w:val="000000" w:themeColor="text1"/>
          <w:sz w:val="24"/>
          <w:szCs w:val="24"/>
          <w:lang w:eastAsia="sv-SE"/>
        </w:rPr>
      </w:pPr>
      <w:r w:rsidRPr="0054690D">
        <w:rPr>
          <w:rFonts w:ascii="Calibri" w:eastAsia="Times New Roman" w:hAnsi="Calibri" w:cs="Arial"/>
          <w:b/>
          <w:bCs/>
          <w:color w:val="000000" w:themeColor="text1"/>
          <w:sz w:val="24"/>
          <w:szCs w:val="24"/>
          <w:lang w:eastAsia="sv-SE"/>
        </w:rPr>
        <w:t>2012HT-1</w:t>
      </w:r>
    </w:p>
    <w:p w14:paraId="7EBCF640" w14:textId="77777777" w:rsidR="00491DC6" w:rsidRPr="0054690D" w:rsidRDefault="00523526"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
          <w:bCs/>
          <w:color w:val="000000" w:themeColor="text1"/>
          <w:sz w:val="24"/>
          <w:szCs w:val="24"/>
          <w:lang w:eastAsia="sv-SE"/>
        </w:rPr>
        <w:t>Vad är surfactant och hur fungerar den?</w:t>
      </w:r>
    </w:p>
    <w:p w14:paraId="76FE6CD9" w14:textId="320CFB11" w:rsidR="008C2AA3" w:rsidRPr="0054690D" w:rsidRDefault="008C2AA3" w:rsidP="008537C6">
      <w:pPr>
        <w:spacing w:after="0" w:line="276" w:lineRule="auto"/>
        <w:rPr>
          <w:rFonts w:ascii="Calibri" w:eastAsia="Times New Roman" w:hAnsi="Calibri" w:cs="Arial"/>
          <w:b/>
          <w:bCs/>
          <w:color w:val="000000" w:themeColor="text1"/>
          <w:sz w:val="24"/>
          <w:szCs w:val="24"/>
          <w:lang w:eastAsia="sv-SE"/>
        </w:rPr>
      </w:pPr>
      <w:r w:rsidRPr="0054690D">
        <w:rPr>
          <w:rFonts w:ascii="Calibri" w:eastAsia="Times New Roman" w:hAnsi="Calibri" w:cs="Arial"/>
          <w:bCs/>
          <w:color w:val="000000" w:themeColor="text1"/>
          <w:sz w:val="24"/>
          <w:szCs w:val="24"/>
          <w:lang w:eastAsia="sv-SE"/>
        </w:rPr>
        <w:t>Ett speciellt protein som reducerar ytspänningen i lungornas alveoler. Detta motverkar ödembildning och gör att lungvävnaden inte kollapsar vid utandning.</w:t>
      </w:r>
    </w:p>
    <w:p w14:paraId="23E0A263" w14:textId="1208F7FE" w:rsidR="00305A4A" w:rsidRPr="0054690D" w:rsidRDefault="00305A4A" w:rsidP="008537C6">
      <w:pPr>
        <w:spacing w:after="0" w:line="276" w:lineRule="auto"/>
        <w:rPr>
          <w:rFonts w:ascii="Calibri" w:eastAsia="Times New Roman" w:hAnsi="Calibri" w:cs="Arial"/>
          <w:b/>
          <w:color w:val="000000" w:themeColor="text1"/>
          <w:sz w:val="24"/>
          <w:szCs w:val="24"/>
          <w:lang w:eastAsia="sv-SE"/>
        </w:rPr>
      </w:pPr>
    </w:p>
    <w:p w14:paraId="4AF4B001" w14:textId="77777777" w:rsidR="00305A4A" w:rsidRPr="0054690D" w:rsidRDefault="00305A4A" w:rsidP="008537C6">
      <w:pPr>
        <w:spacing w:after="0" w:line="276" w:lineRule="auto"/>
        <w:rPr>
          <w:rFonts w:ascii="Calibri" w:eastAsia="Times New Roman" w:hAnsi="Calibri" w:cs="Arial"/>
          <w:b/>
          <w:color w:val="000000" w:themeColor="text1"/>
          <w:szCs w:val="24"/>
          <w:lang w:eastAsia="sv-SE"/>
        </w:rPr>
      </w:pPr>
      <w:r w:rsidRPr="0054690D">
        <w:rPr>
          <w:rFonts w:ascii="Calibri" w:eastAsia="Times New Roman" w:hAnsi="Calibri" w:cs="Arial"/>
          <w:bCs/>
          <w:i/>
          <w:color w:val="000000" w:themeColor="text1"/>
          <w:szCs w:val="24"/>
          <w:lang w:eastAsia="sv-SE"/>
        </w:rPr>
        <w:t>(Ämnet epilepsi behandlas inte i kursen under 2015VT, därför inget svar)</w:t>
      </w:r>
      <w:r w:rsidRPr="0054690D">
        <w:rPr>
          <w:rFonts w:ascii="Calibri" w:eastAsia="Times New Roman" w:hAnsi="Calibri" w:cs="Arial"/>
          <w:b/>
          <w:bCs/>
          <w:color w:val="000000" w:themeColor="text1"/>
          <w:szCs w:val="24"/>
          <w:lang w:eastAsia="sv-SE"/>
        </w:rPr>
        <w:br/>
        <w:t>2012HT</w:t>
      </w:r>
      <w:r w:rsidRPr="0054690D">
        <w:rPr>
          <w:rFonts w:ascii="Calibri" w:eastAsia="Times New Roman" w:hAnsi="Calibri" w:cs="Arial"/>
          <w:b/>
          <w:bCs/>
          <w:color w:val="000000" w:themeColor="text1"/>
          <w:szCs w:val="24"/>
          <w:lang w:eastAsia="sv-SE"/>
        </w:rPr>
        <w:br/>
        <w:t>Du kommer att behandla en patient med epilepsi.</w:t>
      </w:r>
    </w:p>
    <w:p w14:paraId="2810F633" w14:textId="77777777" w:rsidR="00305A4A" w:rsidRPr="0054690D" w:rsidRDefault="00305A4A" w:rsidP="00A7013C">
      <w:pPr>
        <w:pStyle w:val="Liststycke"/>
        <w:numPr>
          <w:ilvl w:val="1"/>
          <w:numId w:val="2"/>
        </w:numPr>
        <w:spacing w:after="0" w:line="276" w:lineRule="auto"/>
        <w:textAlignment w:val="baseline"/>
        <w:rPr>
          <w:rFonts w:ascii="Calibri" w:eastAsia="Times New Roman" w:hAnsi="Calibri" w:cs="Arial"/>
          <w:b/>
          <w:bCs/>
          <w:color w:val="000000" w:themeColor="text1"/>
          <w:szCs w:val="24"/>
          <w:lang w:eastAsia="sv-SE"/>
        </w:rPr>
      </w:pPr>
      <w:r w:rsidRPr="0054690D">
        <w:rPr>
          <w:rFonts w:ascii="Calibri" w:eastAsia="Times New Roman" w:hAnsi="Calibri" w:cs="Arial"/>
          <w:b/>
          <w:bCs/>
          <w:color w:val="000000" w:themeColor="text1"/>
          <w:szCs w:val="24"/>
          <w:lang w:eastAsia="sv-SE"/>
        </w:rPr>
        <w:lastRenderedPageBreak/>
        <w:t>Vilka utlösande faktorer finns för epileptisk kramp?</w:t>
      </w:r>
      <w:r w:rsidRPr="0054690D">
        <w:rPr>
          <w:rFonts w:ascii="Calibri" w:eastAsia="Times New Roman" w:hAnsi="Calibri" w:cs="Arial"/>
          <w:b/>
          <w:bCs/>
          <w:color w:val="000000" w:themeColor="text1"/>
          <w:szCs w:val="24"/>
          <w:lang w:eastAsia="sv-SE"/>
        </w:rPr>
        <w:br/>
      </w:r>
    </w:p>
    <w:p w14:paraId="2DC1C238" w14:textId="77777777" w:rsidR="00305A4A" w:rsidRPr="0054690D" w:rsidRDefault="00305A4A" w:rsidP="00A7013C">
      <w:pPr>
        <w:pStyle w:val="Liststycke"/>
        <w:numPr>
          <w:ilvl w:val="1"/>
          <w:numId w:val="2"/>
        </w:numPr>
        <w:spacing w:after="0" w:line="276" w:lineRule="auto"/>
        <w:textAlignment w:val="baseline"/>
        <w:rPr>
          <w:rFonts w:ascii="Calibri" w:eastAsia="Times New Roman" w:hAnsi="Calibri" w:cs="Arial"/>
          <w:b/>
          <w:bCs/>
          <w:color w:val="000000" w:themeColor="text1"/>
          <w:szCs w:val="24"/>
          <w:lang w:eastAsia="sv-SE"/>
        </w:rPr>
      </w:pPr>
      <w:r w:rsidRPr="0054690D">
        <w:rPr>
          <w:rFonts w:ascii="Calibri" w:eastAsia="Times New Roman" w:hAnsi="Calibri" w:cs="Arial"/>
          <w:b/>
          <w:bCs/>
          <w:color w:val="000000" w:themeColor="text1"/>
          <w:szCs w:val="24"/>
          <w:lang w:eastAsia="sv-SE"/>
        </w:rPr>
        <w:t>Hur kommer du att planera behandling?</w:t>
      </w:r>
      <w:r w:rsidRPr="0054690D">
        <w:rPr>
          <w:rFonts w:ascii="Calibri" w:eastAsia="Times New Roman" w:hAnsi="Calibri" w:cs="Arial"/>
          <w:b/>
          <w:bCs/>
          <w:color w:val="000000" w:themeColor="text1"/>
          <w:szCs w:val="24"/>
          <w:lang w:eastAsia="sv-SE"/>
        </w:rPr>
        <w:br/>
      </w:r>
    </w:p>
    <w:p w14:paraId="217B6056" w14:textId="4BFA2A7E" w:rsidR="001B275B" w:rsidRPr="0054690D" w:rsidRDefault="00305A4A" w:rsidP="00A7013C">
      <w:pPr>
        <w:pStyle w:val="Liststycke"/>
        <w:numPr>
          <w:ilvl w:val="1"/>
          <w:numId w:val="2"/>
        </w:numPr>
        <w:spacing w:after="0" w:line="276" w:lineRule="auto"/>
        <w:textAlignment w:val="baseline"/>
        <w:rPr>
          <w:rFonts w:ascii="Calibri" w:eastAsia="Times New Roman" w:hAnsi="Calibri" w:cs="Arial"/>
          <w:b/>
          <w:bCs/>
          <w:color w:val="000000" w:themeColor="text1"/>
          <w:szCs w:val="24"/>
          <w:lang w:eastAsia="sv-SE"/>
        </w:rPr>
      </w:pPr>
      <w:r w:rsidRPr="0054690D">
        <w:rPr>
          <w:rFonts w:ascii="Calibri" w:eastAsia="Times New Roman" w:hAnsi="Calibri" w:cs="Arial"/>
          <w:b/>
          <w:bCs/>
          <w:color w:val="000000" w:themeColor="text1"/>
          <w:szCs w:val="24"/>
          <w:lang w:eastAsia="sv-SE"/>
        </w:rPr>
        <w:t>Vad ska du göra om patienten får epileptisk kramp under behandling?</w:t>
      </w:r>
    </w:p>
    <w:sectPr w:rsidR="001B275B" w:rsidRPr="0054690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7B2D6" w14:textId="77777777" w:rsidR="001629D4" w:rsidRDefault="001629D4" w:rsidP="00E434F3">
      <w:pPr>
        <w:spacing w:after="0" w:line="240" w:lineRule="auto"/>
      </w:pPr>
      <w:r>
        <w:separator/>
      </w:r>
    </w:p>
  </w:endnote>
  <w:endnote w:type="continuationSeparator" w:id="0">
    <w:p w14:paraId="3C2221E8" w14:textId="77777777" w:rsidR="001629D4" w:rsidRDefault="001629D4" w:rsidP="00E4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DFFEF" w14:textId="77777777" w:rsidR="001629D4" w:rsidRDefault="001629D4" w:rsidP="00E434F3">
      <w:pPr>
        <w:spacing w:after="0" w:line="240" w:lineRule="auto"/>
      </w:pPr>
      <w:r>
        <w:separator/>
      </w:r>
    </w:p>
  </w:footnote>
  <w:footnote w:type="continuationSeparator" w:id="0">
    <w:p w14:paraId="55F6FBA9" w14:textId="77777777" w:rsidR="001629D4" w:rsidRDefault="001629D4" w:rsidP="00E434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C0AFB"/>
    <w:multiLevelType w:val="hybridMultilevel"/>
    <w:tmpl w:val="FA80B324"/>
    <w:lvl w:ilvl="0" w:tplc="3BDCBD20">
      <w:numFmt w:val="bullet"/>
      <w:lvlText w:val="•"/>
      <w:lvlJc w:val="left"/>
      <w:pPr>
        <w:ind w:left="720" w:hanging="360"/>
      </w:pPr>
      <w:rPr>
        <w:rFonts w:ascii="Calibri" w:eastAsia="Times New Roman" w:hAnsi="Calibri"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4D3F47"/>
    <w:multiLevelType w:val="multilevel"/>
    <w:tmpl w:val="FA80B324"/>
    <w:lvl w:ilvl="0">
      <w:numFmt w:val="bullet"/>
      <w:lvlText w:val="•"/>
      <w:lvlJc w:val="left"/>
      <w:pPr>
        <w:ind w:left="720" w:hanging="360"/>
      </w:pPr>
      <w:rPr>
        <w:rFonts w:ascii="Calibri" w:eastAsia="Times New Roman" w:hAnsi="Calibr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A76744C"/>
    <w:multiLevelType w:val="multilevel"/>
    <w:tmpl w:val="3F0AADA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51528"/>
    <w:multiLevelType w:val="hybridMultilevel"/>
    <w:tmpl w:val="6F9AFECA"/>
    <w:lvl w:ilvl="0" w:tplc="DD20BF74">
      <w:numFmt w:val="bullet"/>
      <w:lvlText w:val="-"/>
      <w:lvlJc w:val="left"/>
      <w:pPr>
        <w:ind w:left="720" w:hanging="360"/>
      </w:pPr>
      <w:rPr>
        <w:rFonts w:ascii="Calibri" w:eastAsia="Times New Roman" w:hAnsi="Calibri" w:cs="Arial" w:hint="default"/>
        <w:b/>
        <w:color w:val="000000"/>
        <w:sz w:val="23"/>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4121946"/>
    <w:multiLevelType w:val="hybridMultilevel"/>
    <w:tmpl w:val="A582D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764B61"/>
    <w:multiLevelType w:val="multilevel"/>
    <w:tmpl w:val="9276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91738B"/>
    <w:multiLevelType w:val="hybridMultilevel"/>
    <w:tmpl w:val="AC2ED3CE"/>
    <w:lvl w:ilvl="0" w:tplc="46B03F32">
      <w:start w:val="1"/>
      <w:numFmt w:val="bullet"/>
      <w:lvlText w:val=""/>
      <w:lvlJc w:val="left"/>
      <w:pPr>
        <w:ind w:left="780" w:hanging="360"/>
      </w:pPr>
      <w:rPr>
        <w:rFonts w:ascii="Symbol" w:hAnsi="Symbol" w:hint="default"/>
        <w:color w:val="auto"/>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390C48C7"/>
    <w:multiLevelType w:val="multilevel"/>
    <w:tmpl w:val="28ACD28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AD5C92"/>
    <w:multiLevelType w:val="hybridMultilevel"/>
    <w:tmpl w:val="53EACF16"/>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5046E6B"/>
    <w:multiLevelType w:val="hybridMultilevel"/>
    <w:tmpl w:val="5052D17E"/>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D14B08"/>
    <w:multiLevelType w:val="multilevel"/>
    <w:tmpl w:val="890C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226DAB"/>
    <w:multiLevelType w:val="multilevel"/>
    <w:tmpl w:val="FA80B324"/>
    <w:lvl w:ilvl="0">
      <w:numFmt w:val="bullet"/>
      <w:lvlText w:val="•"/>
      <w:lvlJc w:val="left"/>
      <w:pPr>
        <w:ind w:left="720" w:hanging="360"/>
      </w:pPr>
      <w:rPr>
        <w:rFonts w:ascii="Calibri" w:eastAsia="Times New Roman" w:hAnsi="Calibr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56845BF1"/>
    <w:multiLevelType w:val="multilevel"/>
    <w:tmpl w:val="3022F40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1F0340"/>
    <w:multiLevelType w:val="multilevel"/>
    <w:tmpl w:val="F428538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3F5E38"/>
    <w:multiLevelType w:val="multilevel"/>
    <w:tmpl w:val="FA80B324"/>
    <w:lvl w:ilvl="0">
      <w:numFmt w:val="bullet"/>
      <w:lvlText w:val="•"/>
      <w:lvlJc w:val="left"/>
      <w:pPr>
        <w:ind w:left="720" w:hanging="360"/>
      </w:pPr>
      <w:rPr>
        <w:rFonts w:ascii="Calibri" w:eastAsia="Times New Roman" w:hAnsi="Calibr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619F5DD4"/>
    <w:multiLevelType w:val="multilevel"/>
    <w:tmpl w:val="9276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2957A9"/>
    <w:multiLevelType w:val="hybridMultilevel"/>
    <w:tmpl w:val="73B0A480"/>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AB20197"/>
    <w:multiLevelType w:val="hybridMultilevel"/>
    <w:tmpl w:val="735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F683DC8"/>
    <w:multiLevelType w:val="hybridMultilevel"/>
    <w:tmpl w:val="A9FC9822"/>
    <w:lvl w:ilvl="0" w:tplc="FA8E9C98">
      <w:start w:val="1"/>
      <w:numFmt w:val="bullet"/>
      <w:lvlText w:val=""/>
      <w:lvlJc w:val="left"/>
      <w:pPr>
        <w:ind w:left="1080" w:hanging="360"/>
      </w:pPr>
      <w:rPr>
        <w:rFonts w:ascii="Symbol" w:hAnsi="Symbol"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7CAE62C6"/>
    <w:multiLevelType w:val="hybridMultilevel"/>
    <w:tmpl w:val="2E026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7"/>
  </w:num>
  <w:num w:numId="4">
    <w:abstractNumId w:val="12"/>
  </w:num>
  <w:num w:numId="5">
    <w:abstractNumId w:val="10"/>
  </w:num>
  <w:num w:numId="6">
    <w:abstractNumId w:val="2"/>
  </w:num>
  <w:num w:numId="7">
    <w:abstractNumId w:val="3"/>
  </w:num>
  <w:num w:numId="8">
    <w:abstractNumId w:val="9"/>
  </w:num>
  <w:num w:numId="9">
    <w:abstractNumId w:val="16"/>
  </w:num>
  <w:num w:numId="10">
    <w:abstractNumId w:val="8"/>
  </w:num>
  <w:num w:numId="11">
    <w:abstractNumId w:val="6"/>
  </w:num>
  <w:num w:numId="12">
    <w:abstractNumId w:val="4"/>
  </w:num>
  <w:num w:numId="13">
    <w:abstractNumId w:val="17"/>
  </w:num>
  <w:num w:numId="14">
    <w:abstractNumId w:val="18"/>
  </w:num>
  <w:num w:numId="15">
    <w:abstractNumId w:val="19"/>
  </w:num>
  <w:num w:numId="16">
    <w:abstractNumId w:val="0"/>
  </w:num>
  <w:num w:numId="17">
    <w:abstractNumId w:val="5"/>
  </w:num>
  <w:num w:numId="18">
    <w:abstractNumId w:val="14"/>
  </w:num>
  <w:num w:numId="19">
    <w:abstractNumId w:val="1"/>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26"/>
    <w:rsid w:val="00001F1D"/>
    <w:rsid w:val="00005DC0"/>
    <w:rsid w:val="00006461"/>
    <w:rsid w:val="00007509"/>
    <w:rsid w:val="000228AB"/>
    <w:rsid w:val="000229AF"/>
    <w:rsid w:val="00023C48"/>
    <w:rsid w:val="00023D32"/>
    <w:rsid w:val="000317F1"/>
    <w:rsid w:val="00056C6B"/>
    <w:rsid w:val="00063868"/>
    <w:rsid w:val="0006484D"/>
    <w:rsid w:val="00072CBB"/>
    <w:rsid w:val="00080DD8"/>
    <w:rsid w:val="000857EA"/>
    <w:rsid w:val="000C7E76"/>
    <w:rsid w:val="000D19FE"/>
    <w:rsid w:val="000F1146"/>
    <w:rsid w:val="000F4D67"/>
    <w:rsid w:val="00112B2F"/>
    <w:rsid w:val="001256A6"/>
    <w:rsid w:val="00126E0B"/>
    <w:rsid w:val="00131C17"/>
    <w:rsid w:val="001629D4"/>
    <w:rsid w:val="001701CD"/>
    <w:rsid w:val="00185A2F"/>
    <w:rsid w:val="001B275B"/>
    <w:rsid w:val="001B466B"/>
    <w:rsid w:val="001B7F68"/>
    <w:rsid w:val="001C61A3"/>
    <w:rsid w:val="001C6588"/>
    <w:rsid w:val="001C7291"/>
    <w:rsid w:val="001E252B"/>
    <w:rsid w:val="001E349B"/>
    <w:rsid w:val="001F4134"/>
    <w:rsid w:val="001F5726"/>
    <w:rsid w:val="001F6B3B"/>
    <w:rsid w:val="00200BC3"/>
    <w:rsid w:val="00221704"/>
    <w:rsid w:val="00226D84"/>
    <w:rsid w:val="00233835"/>
    <w:rsid w:val="00250294"/>
    <w:rsid w:val="00254A7F"/>
    <w:rsid w:val="002749CD"/>
    <w:rsid w:val="00274DD8"/>
    <w:rsid w:val="00277056"/>
    <w:rsid w:val="002833BE"/>
    <w:rsid w:val="002875DC"/>
    <w:rsid w:val="00293A42"/>
    <w:rsid w:val="002950F6"/>
    <w:rsid w:val="002A1DC0"/>
    <w:rsid w:val="002A2E61"/>
    <w:rsid w:val="002B225E"/>
    <w:rsid w:val="002C0F90"/>
    <w:rsid w:val="002F2895"/>
    <w:rsid w:val="00305A4A"/>
    <w:rsid w:val="00307DE4"/>
    <w:rsid w:val="00312945"/>
    <w:rsid w:val="0031672B"/>
    <w:rsid w:val="00317990"/>
    <w:rsid w:val="0032177C"/>
    <w:rsid w:val="00322361"/>
    <w:rsid w:val="00323B34"/>
    <w:rsid w:val="003324A8"/>
    <w:rsid w:val="00340E8D"/>
    <w:rsid w:val="00342668"/>
    <w:rsid w:val="003442AB"/>
    <w:rsid w:val="00346665"/>
    <w:rsid w:val="00347539"/>
    <w:rsid w:val="0035088B"/>
    <w:rsid w:val="00362EC8"/>
    <w:rsid w:val="00367638"/>
    <w:rsid w:val="0038052D"/>
    <w:rsid w:val="00385729"/>
    <w:rsid w:val="003858F8"/>
    <w:rsid w:val="003B16B6"/>
    <w:rsid w:val="003B3C9F"/>
    <w:rsid w:val="003B5CF5"/>
    <w:rsid w:val="003B7AB7"/>
    <w:rsid w:val="003C2754"/>
    <w:rsid w:val="003C2B80"/>
    <w:rsid w:val="003D0028"/>
    <w:rsid w:val="003E419A"/>
    <w:rsid w:val="003F05D8"/>
    <w:rsid w:val="00406F3E"/>
    <w:rsid w:val="00412FA3"/>
    <w:rsid w:val="004130E2"/>
    <w:rsid w:val="00415346"/>
    <w:rsid w:val="004431B1"/>
    <w:rsid w:val="0045496E"/>
    <w:rsid w:val="00491DC6"/>
    <w:rsid w:val="00494DC2"/>
    <w:rsid w:val="004C5860"/>
    <w:rsid w:val="004D1B25"/>
    <w:rsid w:val="004D4036"/>
    <w:rsid w:val="004D4A1B"/>
    <w:rsid w:val="004E4849"/>
    <w:rsid w:val="004F52AC"/>
    <w:rsid w:val="0051157F"/>
    <w:rsid w:val="00517C1E"/>
    <w:rsid w:val="00523526"/>
    <w:rsid w:val="00523540"/>
    <w:rsid w:val="005450D7"/>
    <w:rsid w:val="0054690D"/>
    <w:rsid w:val="00574316"/>
    <w:rsid w:val="00584884"/>
    <w:rsid w:val="00595A02"/>
    <w:rsid w:val="00595F43"/>
    <w:rsid w:val="005B5C19"/>
    <w:rsid w:val="005E1693"/>
    <w:rsid w:val="005E5784"/>
    <w:rsid w:val="006012BD"/>
    <w:rsid w:val="00610FFA"/>
    <w:rsid w:val="00620F3E"/>
    <w:rsid w:val="006404FF"/>
    <w:rsid w:val="00642D81"/>
    <w:rsid w:val="0065049D"/>
    <w:rsid w:val="00656BCB"/>
    <w:rsid w:val="006633BF"/>
    <w:rsid w:val="006E7531"/>
    <w:rsid w:val="006F6309"/>
    <w:rsid w:val="00732F19"/>
    <w:rsid w:val="00747E53"/>
    <w:rsid w:val="0075467A"/>
    <w:rsid w:val="0079609C"/>
    <w:rsid w:val="007C1B43"/>
    <w:rsid w:val="007D0FD7"/>
    <w:rsid w:val="007D16F3"/>
    <w:rsid w:val="007D58D7"/>
    <w:rsid w:val="007E3936"/>
    <w:rsid w:val="00813855"/>
    <w:rsid w:val="00814F9B"/>
    <w:rsid w:val="00823FD2"/>
    <w:rsid w:val="0082415C"/>
    <w:rsid w:val="00825F68"/>
    <w:rsid w:val="008360D6"/>
    <w:rsid w:val="00842A87"/>
    <w:rsid w:val="008505BD"/>
    <w:rsid w:val="008537C6"/>
    <w:rsid w:val="008566F3"/>
    <w:rsid w:val="008B1084"/>
    <w:rsid w:val="008C2AA3"/>
    <w:rsid w:val="008E08CA"/>
    <w:rsid w:val="008E1E82"/>
    <w:rsid w:val="008E6A2A"/>
    <w:rsid w:val="0090646B"/>
    <w:rsid w:val="00910512"/>
    <w:rsid w:val="009158D2"/>
    <w:rsid w:val="00916314"/>
    <w:rsid w:val="0093708E"/>
    <w:rsid w:val="00947AD9"/>
    <w:rsid w:val="00953F2D"/>
    <w:rsid w:val="00964121"/>
    <w:rsid w:val="00967EE7"/>
    <w:rsid w:val="00971A7F"/>
    <w:rsid w:val="00973D4D"/>
    <w:rsid w:val="0097714F"/>
    <w:rsid w:val="00996933"/>
    <w:rsid w:val="009A3A90"/>
    <w:rsid w:val="009B18D7"/>
    <w:rsid w:val="009B4773"/>
    <w:rsid w:val="009B61AF"/>
    <w:rsid w:val="009D2959"/>
    <w:rsid w:val="009D7DA6"/>
    <w:rsid w:val="009E3779"/>
    <w:rsid w:val="009F4078"/>
    <w:rsid w:val="009F7BDE"/>
    <w:rsid w:val="00A02ECC"/>
    <w:rsid w:val="00A105BE"/>
    <w:rsid w:val="00A2190E"/>
    <w:rsid w:val="00A30DBE"/>
    <w:rsid w:val="00A46B5B"/>
    <w:rsid w:val="00A51BCA"/>
    <w:rsid w:val="00A51D11"/>
    <w:rsid w:val="00A536BB"/>
    <w:rsid w:val="00A60A20"/>
    <w:rsid w:val="00A63AE8"/>
    <w:rsid w:val="00A7013C"/>
    <w:rsid w:val="00A77808"/>
    <w:rsid w:val="00A836AB"/>
    <w:rsid w:val="00AA2078"/>
    <w:rsid w:val="00AA286E"/>
    <w:rsid w:val="00AA35E9"/>
    <w:rsid w:val="00AB237E"/>
    <w:rsid w:val="00AC7828"/>
    <w:rsid w:val="00AE01C3"/>
    <w:rsid w:val="00AE36EE"/>
    <w:rsid w:val="00AE5BE1"/>
    <w:rsid w:val="00AF48B0"/>
    <w:rsid w:val="00B83B42"/>
    <w:rsid w:val="00B861F6"/>
    <w:rsid w:val="00B86F59"/>
    <w:rsid w:val="00B96CFD"/>
    <w:rsid w:val="00BA6BF3"/>
    <w:rsid w:val="00BB302C"/>
    <w:rsid w:val="00BC7B1B"/>
    <w:rsid w:val="00BD2931"/>
    <w:rsid w:val="00BE35A6"/>
    <w:rsid w:val="00BF6B06"/>
    <w:rsid w:val="00C07501"/>
    <w:rsid w:val="00C1351E"/>
    <w:rsid w:val="00C17211"/>
    <w:rsid w:val="00C20EF3"/>
    <w:rsid w:val="00C229A5"/>
    <w:rsid w:val="00C23FD1"/>
    <w:rsid w:val="00C32544"/>
    <w:rsid w:val="00C5414C"/>
    <w:rsid w:val="00C62457"/>
    <w:rsid w:val="00C664EA"/>
    <w:rsid w:val="00C74B4C"/>
    <w:rsid w:val="00C87BD2"/>
    <w:rsid w:val="00C95AC4"/>
    <w:rsid w:val="00CA0FCD"/>
    <w:rsid w:val="00CA1A98"/>
    <w:rsid w:val="00CC228C"/>
    <w:rsid w:val="00CE315D"/>
    <w:rsid w:val="00CE3C06"/>
    <w:rsid w:val="00D04C94"/>
    <w:rsid w:val="00D06CDC"/>
    <w:rsid w:val="00D13B3D"/>
    <w:rsid w:val="00D150A0"/>
    <w:rsid w:val="00D1709A"/>
    <w:rsid w:val="00D46377"/>
    <w:rsid w:val="00D4655E"/>
    <w:rsid w:val="00D54906"/>
    <w:rsid w:val="00D54D83"/>
    <w:rsid w:val="00D61091"/>
    <w:rsid w:val="00D62A41"/>
    <w:rsid w:val="00D6466D"/>
    <w:rsid w:val="00D75B06"/>
    <w:rsid w:val="00DB34B7"/>
    <w:rsid w:val="00DC1294"/>
    <w:rsid w:val="00E06A17"/>
    <w:rsid w:val="00E14B44"/>
    <w:rsid w:val="00E161DD"/>
    <w:rsid w:val="00E255D9"/>
    <w:rsid w:val="00E30F3D"/>
    <w:rsid w:val="00E434F3"/>
    <w:rsid w:val="00E45DA5"/>
    <w:rsid w:val="00E57922"/>
    <w:rsid w:val="00E6153A"/>
    <w:rsid w:val="00E71A54"/>
    <w:rsid w:val="00E732AA"/>
    <w:rsid w:val="00E738C7"/>
    <w:rsid w:val="00E75932"/>
    <w:rsid w:val="00E93FBC"/>
    <w:rsid w:val="00E97089"/>
    <w:rsid w:val="00EB07CB"/>
    <w:rsid w:val="00EB749C"/>
    <w:rsid w:val="00ED1FCE"/>
    <w:rsid w:val="00EE1D2A"/>
    <w:rsid w:val="00F03547"/>
    <w:rsid w:val="00F12A22"/>
    <w:rsid w:val="00F16788"/>
    <w:rsid w:val="00F217B1"/>
    <w:rsid w:val="00F221FD"/>
    <w:rsid w:val="00F25ABA"/>
    <w:rsid w:val="00F574E8"/>
    <w:rsid w:val="00F576B6"/>
    <w:rsid w:val="00F6725E"/>
    <w:rsid w:val="00F9031D"/>
    <w:rsid w:val="00F93836"/>
    <w:rsid w:val="00F96C02"/>
    <w:rsid w:val="00FA5046"/>
    <w:rsid w:val="00FA5582"/>
    <w:rsid w:val="00FA757D"/>
    <w:rsid w:val="00FC5336"/>
    <w:rsid w:val="00FD024F"/>
    <w:rsid w:val="00FD47AC"/>
    <w:rsid w:val="00FE1D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05339"/>
  <w15:chartTrackingRefBased/>
  <w15:docId w15:val="{36AC8D1A-A24D-4AEE-A7FE-8E0A9DDE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ormalwebb">
    <w:name w:val="Normal (Web)"/>
    <w:basedOn w:val="Normal"/>
    <w:uiPriority w:val="99"/>
    <w:semiHidden/>
    <w:unhideWhenUsed/>
    <w:rsid w:val="00523526"/>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Liststycke">
    <w:name w:val="List Paragraph"/>
    <w:basedOn w:val="Normal"/>
    <w:uiPriority w:val="34"/>
    <w:qFormat/>
    <w:rsid w:val="00747E53"/>
    <w:pPr>
      <w:ind w:left="720"/>
      <w:contextualSpacing/>
    </w:pPr>
  </w:style>
  <w:style w:type="paragraph" w:styleId="Sidhuvud">
    <w:name w:val="header"/>
    <w:basedOn w:val="Normal"/>
    <w:link w:val="SidhuvudChar"/>
    <w:uiPriority w:val="99"/>
    <w:unhideWhenUsed/>
    <w:rsid w:val="00E434F3"/>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E434F3"/>
  </w:style>
  <w:style w:type="paragraph" w:styleId="Sidfot">
    <w:name w:val="footer"/>
    <w:basedOn w:val="Normal"/>
    <w:link w:val="SidfotChar"/>
    <w:uiPriority w:val="99"/>
    <w:unhideWhenUsed/>
    <w:rsid w:val="00E434F3"/>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E434F3"/>
  </w:style>
  <w:style w:type="character" w:customStyle="1" w:styleId="apple-converted-space">
    <w:name w:val="apple-converted-space"/>
    <w:basedOn w:val="Standardstycketeckensnitt"/>
    <w:rsid w:val="00971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31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7A77C-4D52-4325-BE85-5567932D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3938</Words>
  <Characters>20874</Characters>
  <Application>Microsoft Office Word</Application>
  <DocSecurity>0</DocSecurity>
  <Lines>173</Lines>
  <Paragraphs>49</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3</cp:revision>
  <dcterms:created xsi:type="dcterms:W3CDTF">2015-05-14T10:21:00Z</dcterms:created>
  <dcterms:modified xsi:type="dcterms:W3CDTF">2015-05-14T10:36:00Z</dcterms:modified>
</cp:coreProperties>
</file>